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12083" w14:textId="0BD3C585" w:rsidR="00964829" w:rsidRPr="001A659D" w:rsidRDefault="00964829" w:rsidP="0096482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F23820">
        <w:rPr>
          <w:rFonts w:ascii="Arial" w:hAnsi="Arial" w:cs="Arial"/>
          <w:b/>
          <w:sz w:val="24"/>
          <w:szCs w:val="24"/>
        </w:rPr>
        <w:t>100</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991AA6">
        <w:rPr>
          <w:rFonts w:ascii="Arial" w:hAnsi="Arial" w:cs="Arial"/>
          <w:b/>
          <w:sz w:val="24"/>
          <w:szCs w:val="24"/>
        </w:rPr>
        <w:t>3</w:t>
      </w:r>
      <w:r w:rsidR="00F23820">
        <w:rPr>
          <w:rFonts w:ascii="Arial" w:hAnsi="Arial" w:cs="Arial"/>
          <w:b/>
          <w:sz w:val="24"/>
          <w:szCs w:val="24"/>
        </w:rPr>
        <w:t>1007</w:t>
      </w:r>
    </w:p>
    <w:p w14:paraId="3F6CE82E" w14:textId="7B13B1D1" w:rsidR="005B0A18" w:rsidRPr="004B566C" w:rsidRDefault="000B0F58" w:rsidP="005B0A18">
      <w:pPr>
        <w:tabs>
          <w:tab w:val="left" w:pos="567"/>
        </w:tabs>
        <w:rPr>
          <w:rFonts w:ascii="Arial" w:hAnsi="Arial" w:cs="Arial"/>
          <w:b/>
          <w:sz w:val="24"/>
        </w:rPr>
      </w:pPr>
      <w:r w:rsidRPr="00DC728E">
        <w:rPr>
          <w:rFonts w:ascii="Arial" w:hAnsi="Arial"/>
          <w:b/>
          <w:noProof/>
          <w:sz w:val="24"/>
          <w:lang w:eastAsia="en-US"/>
        </w:rPr>
        <w:t>Taipei, June 12-14, 2023</w:t>
      </w:r>
    </w:p>
    <w:p w14:paraId="71A5FF8C"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8499DC4" w14:textId="70D472BF" w:rsidR="00542C7A" w:rsidRPr="00542C7A" w:rsidRDefault="00D45B2F" w:rsidP="00D45B2F">
      <w:pPr>
        <w:tabs>
          <w:tab w:val="left" w:pos="567"/>
        </w:tabs>
        <w:rPr>
          <w:rFonts w:ascii="Arial" w:hAnsi="Arial" w:cs="Arial"/>
          <w:color w:val="FF0000"/>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42C7A" w:rsidRPr="00965581">
        <w:rPr>
          <w:rFonts w:ascii="Arial" w:hAnsi="Arial" w:cs="Arial"/>
          <w:lang w:eastAsia="ja-JP"/>
        </w:rPr>
        <w:t>9.</w:t>
      </w:r>
      <w:r w:rsidR="002A7AE4">
        <w:rPr>
          <w:rFonts w:ascii="Arial" w:hAnsi="Arial" w:cs="Arial"/>
          <w:lang w:eastAsia="ja-JP"/>
        </w:rPr>
        <w:t>2</w:t>
      </w:r>
      <w:r w:rsidR="00035AA7">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B5EFAFD" w14:textId="77777777" w:rsidTr="00871653">
        <w:tc>
          <w:tcPr>
            <w:tcW w:w="2436" w:type="dxa"/>
            <w:shd w:val="clear" w:color="auto" w:fill="auto"/>
          </w:tcPr>
          <w:p w14:paraId="0B361E1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62CAFBF" w14:textId="6056956C" w:rsidR="00593315" w:rsidRPr="008836AC" w:rsidRDefault="00806F24" w:rsidP="001A248F">
            <w:pPr>
              <w:tabs>
                <w:tab w:val="left" w:pos="567"/>
              </w:tabs>
              <w:spacing w:after="0"/>
              <w:rPr>
                <w:rFonts w:ascii="Arial" w:hAnsi="Arial" w:cs="Arial"/>
              </w:rPr>
            </w:pPr>
            <w:r w:rsidRPr="00806F24">
              <w:t>Study on 6 GHz for LTE and NR</w:t>
            </w:r>
          </w:p>
        </w:tc>
      </w:tr>
      <w:tr w:rsidR="00871653" w:rsidRPr="008836AC" w14:paraId="15B4C565" w14:textId="77777777" w:rsidTr="00871653">
        <w:tc>
          <w:tcPr>
            <w:tcW w:w="2436" w:type="dxa"/>
            <w:shd w:val="clear" w:color="auto" w:fill="auto"/>
          </w:tcPr>
          <w:p w14:paraId="35CFBC7D"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D7ED58F"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rPr>
              <w:t>Study Item:</w:t>
            </w:r>
            <w:r w:rsidRPr="00965581">
              <w:rPr>
                <w:rFonts w:ascii="Arial" w:hAnsi="Arial" w:cs="Arial" w:hint="eastAsia"/>
                <w:lang w:eastAsia="ja-JP"/>
              </w:rPr>
              <w:t xml:space="preserve"> </w:t>
            </w:r>
          </w:p>
          <w:p w14:paraId="05D3BA1A" w14:textId="77777777" w:rsidR="00871653" w:rsidRPr="00965581" w:rsidRDefault="00871653" w:rsidP="001A248F">
            <w:pPr>
              <w:tabs>
                <w:tab w:val="left" w:pos="567"/>
              </w:tabs>
              <w:spacing w:after="0"/>
              <w:rPr>
                <w:rFonts w:ascii="Arial" w:hAnsi="Arial" w:cs="Arial"/>
              </w:rPr>
            </w:pPr>
            <w:r w:rsidRPr="00965581">
              <w:rPr>
                <w:rFonts w:ascii="Arial" w:hAnsi="Arial" w:cs="Arial" w:hint="eastAsia"/>
                <w:lang w:eastAsia="ja-JP"/>
              </w:rPr>
              <w:t>Yes</w:t>
            </w:r>
          </w:p>
        </w:tc>
        <w:tc>
          <w:tcPr>
            <w:tcW w:w="1842" w:type="dxa"/>
          </w:tcPr>
          <w:p w14:paraId="26972155"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rPr>
              <w:t>Core part:</w:t>
            </w:r>
            <w:r w:rsidRPr="00965581">
              <w:rPr>
                <w:rFonts w:ascii="Arial" w:hAnsi="Arial" w:cs="Arial"/>
                <w:lang w:eastAsia="ja-JP"/>
              </w:rPr>
              <w:t xml:space="preserve"> </w:t>
            </w:r>
          </w:p>
          <w:p w14:paraId="0EE681F7"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lang w:eastAsia="ja-JP"/>
              </w:rPr>
              <w:t>No</w:t>
            </w:r>
          </w:p>
        </w:tc>
        <w:tc>
          <w:tcPr>
            <w:tcW w:w="2309" w:type="dxa"/>
            <w:gridSpan w:val="2"/>
          </w:tcPr>
          <w:p w14:paraId="3C148A2B" w14:textId="77777777" w:rsidR="00871653" w:rsidRPr="00965581" w:rsidRDefault="00871653" w:rsidP="001A248F">
            <w:pPr>
              <w:tabs>
                <w:tab w:val="left" w:pos="567"/>
              </w:tabs>
              <w:spacing w:after="0"/>
              <w:rPr>
                <w:rFonts w:ascii="Arial" w:hAnsi="Arial" w:cs="Arial"/>
              </w:rPr>
            </w:pPr>
            <w:r w:rsidRPr="00965581">
              <w:rPr>
                <w:rFonts w:ascii="Arial" w:hAnsi="Arial" w:cs="Arial"/>
              </w:rPr>
              <w:t>Performance part:</w:t>
            </w:r>
          </w:p>
          <w:p w14:paraId="7B055841" w14:textId="77777777" w:rsidR="00871653" w:rsidRPr="00965581" w:rsidRDefault="00871653" w:rsidP="0036248C">
            <w:pPr>
              <w:tabs>
                <w:tab w:val="left" w:pos="567"/>
              </w:tabs>
              <w:spacing w:after="0"/>
              <w:rPr>
                <w:rFonts w:ascii="Arial" w:hAnsi="Arial" w:cs="Arial"/>
                <w:lang w:eastAsia="ja-JP"/>
              </w:rPr>
            </w:pPr>
            <w:r w:rsidRPr="00965581">
              <w:rPr>
                <w:rFonts w:ascii="Arial" w:hAnsi="Arial" w:cs="Arial"/>
                <w:lang w:eastAsia="ja-JP"/>
              </w:rPr>
              <w:t>No</w:t>
            </w:r>
          </w:p>
        </w:tc>
        <w:tc>
          <w:tcPr>
            <w:tcW w:w="1653" w:type="dxa"/>
          </w:tcPr>
          <w:p w14:paraId="17179E24" w14:textId="77777777" w:rsidR="00871653" w:rsidRPr="00965581" w:rsidRDefault="00871653" w:rsidP="001A248F">
            <w:pPr>
              <w:tabs>
                <w:tab w:val="left" w:pos="567"/>
              </w:tabs>
              <w:spacing w:after="0"/>
              <w:rPr>
                <w:rFonts w:ascii="Arial" w:hAnsi="Arial" w:cs="Arial"/>
              </w:rPr>
            </w:pPr>
            <w:r w:rsidRPr="00965581">
              <w:rPr>
                <w:rFonts w:ascii="Arial" w:hAnsi="Arial" w:cs="Arial"/>
              </w:rPr>
              <w:t>Testing part:</w:t>
            </w:r>
          </w:p>
          <w:p w14:paraId="001A8D8B" w14:textId="77777777" w:rsidR="00871653" w:rsidRPr="00965581" w:rsidRDefault="00871653" w:rsidP="0036248C">
            <w:pPr>
              <w:tabs>
                <w:tab w:val="left" w:pos="567"/>
              </w:tabs>
              <w:spacing w:after="0"/>
              <w:rPr>
                <w:rFonts w:ascii="Arial" w:hAnsi="Arial" w:cs="Arial"/>
                <w:lang w:eastAsia="ja-JP"/>
              </w:rPr>
            </w:pPr>
            <w:r w:rsidRPr="00965581">
              <w:rPr>
                <w:rFonts w:ascii="Arial" w:hAnsi="Arial" w:cs="Arial" w:hint="eastAsia"/>
                <w:lang w:eastAsia="ja-JP"/>
              </w:rPr>
              <w:t>No</w:t>
            </w:r>
          </w:p>
        </w:tc>
      </w:tr>
      <w:tr w:rsidR="0036248C" w:rsidRPr="008836AC" w14:paraId="777033A5" w14:textId="77777777" w:rsidTr="00871653">
        <w:tc>
          <w:tcPr>
            <w:tcW w:w="2436" w:type="dxa"/>
          </w:tcPr>
          <w:p w14:paraId="53057A8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4395B4C" w14:textId="77777777" w:rsidR="0036248C" w:rsidRPr="00965581" w:rsidRDefault="00542C7A" w:rsidP="008836AC">
            <w:pPr>
              <w:tabs>
                <w:tab w:val="left" w:pos="567"/>
              </w:tabs>
              <w:spacing w:after="0"/>
              <w:rPr>
                <w:rFonts w:ascii="Arial" w:hAnsi="Arial" w:cs="Arial"/>
              </w:rPr>
            </w:pPr>
            <w:r w:rsidRPr="00965581">
              <w:rPr>
                <w:rFonts w:ascii="Arial" w:hAnsi="Arial" w:cs="Arial"/>
              </w:rPr>
              <w:t>FS_6GHz_LTE_NR</w:t>
            </w:r>
          </w:p>
        </w:tc>
      </w:tr>
      <w:tr w:rsidR="0036248C" w:rsidRPr="008836AC" w14:paraId="0A38BE9B" w14:textId="77777777" w:rsidTr="00871653">
        <w:tc>
          <w:tcPr>
            <w:tcW w:w="2436" w:type="dxa"/>
          </w:tcPr>
          <w:p w14:paraId="267A344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933906F" w14:textId="77777777" w:rsidR="0036248C" w:rsidRPr="00965581" w:rsidRDefault="00542C7A" w:rsidP="008836AC">
            <w:pPr>
              <w:tabs>
                <w:tab w:val="left" w:pos="567"/>
              </w:tabs>
              <w:spacing w:after="0"/>
              <w:rPr>
                <w:rFonts w:ascii="Arial" w:hAnsi="Arial" w:cs="Arial"/>
                <w:lang w:eastAsia="ja-JP"/>
              </w:rPr>
            </w:pPr>
            <w:r w:rsidRPr="00965581">
              <w:rPr>
                <w:rFonts w:ascii="Arial" w:hAnsi="Arial" w:cs="Arial"/>
              </w:rPr>
              <w:t>780060</w:t>
            </w:r>
          </w:p>
        </w:tc>
      </w:tr>
      <w:tr w:rsidR="00B6300F" w:rsidRPr="008836AC" w14:paraId="2D5F9D46" w14:textId="77777777" w:rsidTr="00871653">
        <w:tc>
          <w:tcPr>
            <w:tcW w:w="2436" w:type="dxa"/>
          </w:tcPr>
          <w:p w14:paraId="3DF4F057"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27353B8" w14:textId="0A6124B5" w:rsidR="00542C7A" w:rsidRPr="00965581" w:rsidRDefault="00542C7A" w:rsidP="00304C06">
            <w:pPr>
              <w:tabs>
                <w:tab w:val="left" w:pos="567"/>
              </w:tabs>
              <w:spacing w:after="0"/>
              <w:rPr>
                <w:rFonts w:ascii="Arial" w:hAnsi="Arial" w:cs="Arial"/>
                <w:lang w:eastAsia="ja-JP"/>
              </w:rPr>
            </w:pPr>
            <w:r w:rsidRPr="00965581">
              <w:rPr>
                <w:rFonts w:ascii="Arial" w:hAnsi="Arial" w:cs="Arial"/>
                <w:lang w:eastAsia="ja-JP"/>
              </w:rPr>
              <w:t>RP-</w:t>
            </w:r>
            <w:r w:rsidR="000E0A0B">
              <w:rPr>
                <w:rFonts w:ascii="Arial" w:hAnsi="Arial" w:cs="Arial"/>
                <w:lang w:eastAsia="ja-JP"/>
              </w:rPr>
              <w:t>2</w:t>
            </w:r>
            <w:r w:rsidR="00304C06">
              <w:rPr>
                <w:rFonts w:ascii="Arial" w:hAnsi="Arial" w:cs="Arial"/>
                <w:lang w:eastAsia="ja-JP"/>
              </w:rPr>
              <w:t>30415</w:t>
            </w:r>
          </w:p>
        </w:tc>
      </w:tr>
      <w:tr w:rsidR="00871653" w:rsidRPr="008836AC" w14:paraId="565883E2" w14:textId="77777777" w:rsidTr="00871653">
        <w:tc>
          <w:tcPr>
            <w:tcW w:w="2436" w:type="dxa"/>
          </w:tcPr>
          <w:p w14:paraId="482161B1"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3ADA648"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7D0EFF8"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Study Item: </w:t>
            </w:r>
          </w:p>
          <w:p w14:paraId="2592F8CD" w14:textId="1A85C316" w:rsidR="00871653" w:rsidRPr="00965581" w:rsidRDefault="00213064" w:rsidP="008836AC">
            <w:pPr>
              <w:tabs>
                <w:tab w:val="left" w:pos="567"/>
              </w:tabs>
              <w:spacing w:after="0"/>
              <w:rPr>
                <w:rFonts w:ascii="Arial" w:hAnsi="Arial" w:cs="Arial"/>
                <w:lang w:eastAsia="ja-JP"/>
              </w:rPr>
            </w:pPr>
            <w:r>
              <w:rPr>
                <w:rFonts w:ascii="Arial" w:hAnsi="Arial" w:cs="Arial"/>
                <w:color w:val="000000" w:themeColor="text1"/>
                <w:lang w:eastAsia="ja-JP"/>
              </w:rPr>
              <w:t>12</w:t>
            </w:r>
            <w:r w:rsidR="00542C7A" w:rsidRPr="002A7AE4">
              <w:rPr>
                <w:rFonts w:ascii="Arial" w:hAnsi="Arial" w:cs="Arial"/>
                <w:color w:val="000000" w:themeColor="text1"/>
                <w:lang w:eastAsia="ja-JP"/>
              </w:rPr>
              <w:t>/20</w:t>
            </w:r>
            <w:r w:rsidR="00366847" w:rsidRPr="002A7AE4">
              <w:rPr>
                <w:rFonts w:ascii="Arial" w:hAnsi="Arial" w:cs="Arial"/>
                <w:color w:val="000000" w:themeColor="text1"/>
                <w:lang w:eastAsia="ja-JP"/>
              </w:rPr>
              <w:t>2</w:t>
            </w:r>
            <w:r w:rsidR="002A0BD9" w:rsidRPr="002A7AE4">
              <w:rPr>
                <w:rFonts w:ascii="Arial" w:hAnsi="Arial" w:cs="Arial"/>
                <w:color w:val="000000" w:themeColor="text1"/>
                <w:lang w:eastAsia="ja-JP"/>
              </w:rPr>
              <w:t xml:space="preserve">3 </w:t>
            </w:r>
          </w:p>
        </w:tc>
        <w:tc>
          <w:tcPr>
            <w:tcW w:w="1842" w:type="dxa"/>
          </w:tcPr>
          <w:p w14:paraId="125FA61E"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Core part: </w:t>
            </w:r>
            <w:r w:rsidR="00542C7A" w:rsidRPr="00965581">
              <w:rPr>
                <w:rFonts w:ascii="Arial" w:hAnsi="Arial" w:cs="Arial"/>
                <w:lang w:eastAsia="ja-JP"/>
              </w:rPr>
              <w:t>NA</w:t>
            </w:r>
          </w:p>
        </w:tc>
        <w:tc>
          <w:tcPr>
            <w:tcW w:w="2268" w:type="dxa"/>
          </w:tcPr>
          <w:p w14:paraId="7A7497F9" w14:textId="77777777" w:rsidR="00871653" w:rsidRPr="00965581" w:rsidRDefault="00871653" w:rsidP="00207DC4">
            <w:pPr>
              <w:tabs>
                <w:tab w:val="left" w:pos="567"/>
              </w:tabs>
              <w:spacing w:after="0"/>
              <w:rPr>
                <w:rFonts w:ascii="Arial" w:hAnsi="Arial" w:cs="Arial"/>
                <w:lang w:eastAsia="ja-JP"/>
              </w:rPr>
            </w:pPr>
            <w:r w:rsidRPr="00965581">
              <w:rPr>
                <w:rFonts w:ascii="Arial" w:hAnsi="Arial" w:cs="Arial"/>
                <w:lang w:eastAsia="ja-JP"/>
              </w:rPr>
              <w:t xml:space="preserve">Performance part: </w:t>
            </w:r>
            <w:r w:rsidR="00542C7A" w:rsidRPr="00965581">
              <w:rPr>
                <w:rFonts w:ascii="Arial" w:hAnsi="Arial" w:cs="Arial"/>
                <w:lang w:eastAsia="ja-JP"/>
              </w:rPr>
              <w:t>NA</w:t>
            </w:r>
          </w:p>
        </w:tc>
        <w:tc>
          <w:tcPr>
            <w:tcW w:w="1694" w:type="dxa"/>
            <w:gridSpan w:val="2"/>
          </w:tcPr>
          <w:p w14:paraId="65F72BCF" w14:textId="77777777" w:rsidR="00871653" w:rsidRPr="00965581" w:rsidRDefault="00871653" w:rsidP="008836AC">
            <w:pPr>
              <w:tabs>
                <w:tab w:val="left" w:pos="567"/>
              </w:tabs>
              <w:spacing w:after="0"/>
              <w:rPr>
                <w:rFonts w:ascii="Arial" w:hAnsi="Arial" w:cs="Arial"/>
                <w:highlight w:val="yellow"/>
                <w:lang w:eastAsia="ja-JP"/>
              </w:rPr>
            </w:pPr>
            <w:r w:rsidRPr="00965581">
              <w:rPr>
                <w:rFonts w:ascii="Arial" w:hAnsi="Arial" w:cs="Arial"/>
                <w:lang w:eastAsia="ja-JP"/>
              </w:rPr>
              <w:t xml:space="preserve">Testing part: </w:t>
            </w:r>
            <w:r w:rsidR="00542C7A" w:rsidRPr="00965581">
              <w:rPr>
                <w:rFonts w:ascii="Arial" w:hAnsi="Arial" w:cs="Arial"/>
                <w:lang w:eastAsia="ja-JP"/>
              </w:rPr>
              <w:t>NA</w:t>
            </w:r>
          </w:p>
        </w:tc>
      </w:tr>
      <w:tr w:rsidR="00871653" w:rsidRPr="008836AC" w14:paraId="59D27D18" w14:textId="77777777" w:rsidTr="00871653">
        <w:tc>
          <w:tcPr>
            <w:tcW w:w="2436" w:type="dxa"/>
          </w:tcPr>
          <w:p w14:paraId="1CC84D38"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B472832"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3DDF19D" w14:textId="37750DB2" w:rsidR="00871653" w:rsidRPr="008836AC" w:rsidRDefault="00750BC0" w:rsidP="008836AC">
            <w:pPr>
              <w:tabs>
                <w:tab w:val="left" w:pos="567"/>
              </w:tabs>
              <w:spacing w:after="0"/>
              <w:rPr>
                <w:rFonts w:ascii="Arial" w:hAnsi="Arial" w:cs="Arial"/>
                <w:lang w:eastAsia="ja-JP"/>
              </w:rPr>
            </w:pPr>
            <w:r w:rsidRPr="002A7AE4">
              <w:rPr>
                <w:rFonts w:ascii="Arial" w:hAnsi="Arial" w:cs="Arial"/>
                <w:color w:val="00B050"/>
                <w:lang w:eastAsia="ja-JP"/>
              </w:rPr>
              <w:t>9</w:t>
            </w:r>
            <w:r w:rsidR="000B0F58">
              <w:rPr>
                <w:rFonts w:ascii="Arial" w:hAnsi="Arial" w:cs="Arial"/>
                <w:color w:val="00B050"/>
                <w:lang w:eastAsia="ja-JP"/>
              </w:rPr>
              <w:t>7</w:t>
            </w:r>
            <w:r w:rsidR="00542C7A" w:rsidRPr="002A7AE4">
              <w:rPr>
                <w:rFonts w:ascii="Arial" w:hAnsi="Arial" w:cs="Arial"/>
                <w:color w:val="00B050"/>
                <w:lang w:eastAsia="ja-JP"/>
              </w:rPr>
              <w:t>%</w:t>
            </w:r>
          </w:p>
        </w:tc>
        <w:tc>
          <w:tcPr>
            <w:tcW w:w="1842" w:type="dxa"/>
          </w:tcPr>
          <w:p w14:paraId="748AD9A4"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Core part: </w:t>
            </w:r>
          </w:p>
          <w:p w14:paraId="0DCC5EF8" w14:textId="77777777" w:rsidR="00871653" w:rsidRPr="00965581" w:rsidRDefault="00542C7A" w:rsidP="008836AC">
            <w:pPr>
              <w:tabs>
                <w:tab w:val="left" w:pos="567"/>
              </w:tabs>
              <w:spacing w:after="0"/>
              <w:rPr>
                <w:rFonts w:ascii="Arial" w:hAnsi="Arial" w:cs="Arial"/>
                <w:lang w:eastAsia="ja-JP"/>
              </w:rPr>
            </w:pPr>
            <w:r w:rsidRPr="00965581">
              <w:rPr>
                <w:rFonts w:ascii="Arial" w:hAnsi="Arial" w:cs="Arial"/>
                <w:lang w:eastAsia="ja-JP"/>
              </w:rPr>
              <w:t>NA</w:t>
            </w:r>
          </w:p>
        </w:tc>
        <w:tc>
          <w:tcPr>
            <w:tcW w:w="2268" w:type="dxa"/>
          </w:tcPr>
          <w:p w14:paraId="74640344"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Performance Part: </w:t>
            </w:r>
            <w:r w:rsidR="00542C7A" w:rsidRPr="00965581">
              <w:rPr>
                <w:rFonts w:ascii="Arial" w:hAnsi="Arial" w:cs="Arial"/>
                <w:lang w:eastAsia="ja-JP"/>
              </w:rPr>
              <w:t>NA</w:t>
            </w:r>
          </w:p>
        </w:tc>
        <w:tc>
          <w:tcPr>
            <w:tcW w:w="1694" w:type="dxa"/>
            <w:gridSpan w:val="2"/>
          </w:tcPr>
          <w:p w14:paraId="3BDE4A3B" w14:textId="77777777" w:rsidR="00871653" w:rsidRPr="00965581" w:rsidRDefault="00871653" w:rsidP="008836AC">
            <w:pPr>
              <w:tabs>
                <w:tab w:val="left" w:pos="567"/>
              </w:tabs>
              <w:spacing w:after="0"/>
              <w:rPr>
                <w:rFonts w:ascii="Arial" w:hAnsi="Arial" w:cs="Arial"/>
                <w:highlight w:val="yellow"/>
                <w:lang w:eastAsia="ja-JP"/>
              </w:rPr>
            </w:pPr>
            <w:r w:rsidRPr="00965581">
              <w:rPr>
                <w:rFonts w:ascii="Arial" w:hAnsi="Arial" w:cs="Arial"/>
                <w:lang w:eastAsia="ja-JP"/>
              </w:rPr>
              <w:t xml:space="preserve">Testing part: </w:t>
            </w:r>
            <w:r w:rsidR="00542C7A" w:rsidRPr="00965581">
              <w:rPr>
                <w:rFonts w:ascii="Arial" w:hAnsi="Arial" w:cs="Arial"/>
                <w:lang w:eastAsia="ja-JP"/>
              </w:rPr>
              <w:t>NA</w:t>
            </w:r>
          </w:p>
        </w:tc>
      </w:tr>
    </w:tbl>
    <w:p w14:paraId="7B15DC61"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10B46D34"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4CE1005"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0498F7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112C265" w14:textId="77777777" w:rsidR="001F486F" w:rsidRPr="001F486F" w:rsidRDefault="001F486F" w:rsidP="001F486F">
      <w:pPr>
        <w:pStyle w:val="ListParagraph"/>
        <w:tabs>
          <w:tab w:val="left" w:pos="567"/>
        </w:tabs>
        <w:ind w:leftChars="0" w:left="924"/>
        <w:rPr>
          <w:rFonts w:ascii="Arial" w:hAnsi="Arial" w:cs="Arial"/>
          <w:color w:val="FF0000"/>
        </w:rPr>
      </w:pPr>
    </w:p>
    <w:p w14:paraId="07B86C9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74D42149" w14:textId="77777777" w:rsidTr="001A248F">
        <w:tc>
          <w:tcPr>
            <w:tcW w:w="2758" w:type="dxa"/>
            <w:gridSpan w:val="2"/>
          </w:tcPr>
          <w:p w14:paraId="4929C24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20F0232" w14:textId="77777777" w:rsidR="00EF4800" w:rsidRPr="008836AC" w:rsidRDefault="00542C7A" w:rsidP="001A248F">
            <w:pPr>
              <w:tabs>
                <w:tab w:val="left" w:pos="567"/>
              </w:tabs>
              <w:spacing w:after="0"/>
              <w:rPr>
                <w:rFonts w:ascii="Arial" w:hAnsi="Arial" w:cs="Arial"/>
                <w:color w:val="FF0000"/>
              </w:rPr>
            </w:pPr>
            <w:r w:rsidRPr="00965581">
              <w:rPr>
                <w:rFonts w:ascii="Arial" w:hAnsi="Arial" w:cs="Arial"/>
              </w:rPr>
              <w:t>RAN</w:t>
            </w:r>
          </w:p>
        </w:tc>
      </w:tr>
      <w:tr w:rsidR="006C4E32" w:rsidRPr="008836AC" w14:paraId="520DDBB8" w14:textId="77777777" w:rsidTr="001A248F">
        <w:tc>
          <w:tcPr>
            <w:tcW w:w="1418" w:type="dxa"/>
            <w:vMerge w:val="restart"/>
            <w:vAlign w:val="center"/>
          </w:tcPr>
          <w:p w14:paraId="090DE7A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57CCE8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00B06BA" w14:textId="77777777" w:rsidR="006C4E32" w:rsidRPr="008836AC" w:rsidRDefault="00542C7A"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25691CBB" w14:textId="77777777" w:rsidTr="001A248F">
        <w:tc>
          <w:tcPr>
            <w:tcW w:w="1418" w:type="dxa"/>
            <w:vMerge/>
          </w:tcPr>
          <w:p w14:paraId="78B30CFD" w14:textId="77777777" w:rsidR="006C4E32" w:rsidRPr="008836AC" w:rsidRDefault="006C4E32" w:rsidP="001A248F">
            <w:pPr>
              <w:tabs>
                <w:tab w:val="left" w:pos="567"/>
              </w:tabs>
              <w:rPr>
                <w:rFonts w:ascii="Arial" w:hAnsi="Arial" w:cs="Arial"/>
                <w:b/>
              </w:rPr>
            </w:pPr>
          </w:p>
        </w:tc>
        <w:tc>
          <w:tcPr>
            <w:tcW w:w="1340" w:type="dxa"/>
          </w:tcPr>
          <w:p w14:paraId="08063C6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246E917" w14:textId="77777777" w:rsidR="006C4E32" w:rsidRPr="008836AC" w:rsidRDefault="00542C7A"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E551FE7" w14:textId="77777777" w:rsidTr="001A248F">
        <w:tc>
          <w:tcPr>
            <w:tcW w:w="1418" w:type="dxa"/>
            <w:vMerge/>
          </w:tcPr>
          <w:p w14:paraId="4C7FF1B2" w14:textId="77777777" w:rsidR="006C4E32" w:rsidRPr="008836AC" w:rsidRDefault="006C4E32" w:rsidP="001A248F">
            <w:pPr>
              <w:tabs>
                <w:tab w:val="left" w:pos="567"/>
              </w:tabs>
              <w:rPr>
                <w:rFonts w:ascii="Arial" w:hAnsi="Arial" w:cs="Arial"/>
                <w:b/>
              </w:rPr>
            </w:pPr>
          </w:p>
        </w:tc>
        <w:tc>
          <w:tcPr>
            <w:tcW w:w="1340" w:type="dxa"/>
          </w:tcPr>
          <w:p w14:paraId="6368299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2E110763" w14:textId="77777777" w:rsidR="006C4E32" w:rsidRPr="008836AC" w:rsidRDefault="00542C7A" w:rsidP="001A248F">
            <w:pPr>
              <w:tabs>
                <w:tab w:val="left" w:pos="567"/>
              </w:tabs>
              <w:spacing w:after="0"/>
              <w:rPr>
                <w:rFonts w:ascii="Arial" w:hAnsi="Arial" w:cs="Arial"/>
              </w:rPr>
            </w:pPr>
            <w:r>
              <w:rPr>
                <w:rFonts w:ascii="Arial" w:hAnsi="Arial" w:cs="Arial"/>
              </w:rPr>
              <w:t>dominique.everaere@ericsson.com</w:t>
            </w:r>
          </w:p>
        </w:tc>
      </w:tr>
    </w:tbl>
    <w:p w14:paraId="02B5D0F1" w14:textId="77777777" w:rsidR="006C4E32" w:rsidRDefault="006C4E32" w:rsidP="000D17BC">
      <w:pPr>
        <w:pBdr>
          <w:bottom w:val="single" w:sz="4" w:space="1" w:color="auto"/>
        </w:pBdr>
        <w:spacing w:after="0"/>
        <w:rPr>
          <w:rFonts w:ascii="Arial" w:hAnsi="Arial" w:cs="Arial"/>
        </w:rPr>
      </w:pPr>
    </w:p>
    <w:p w14:paraId="141D4FDF" w14:textId="77777777" w:rsidR="006C4E32" w:rsidRPr="00430FCA" w:rsidRDefault="006C4E32" w:rsidP="006C4E32">
      <w:pPr>
        <w:pBdr>
          <w:bottom w:val="single" w:sz="4" w:space="1" w:color="auto"/>
        </w:pBdr>
        <w:rPr>
          <w:rFonts w:ascii="Arial" w:hAnsi="Arial" w:cs="Arial"/>
        </w:rPr>
      </w:pPr>
    </w:p>
    <w:p w14:paraId="438DD8D5"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4AAB58" w14:textId="77777777" w:rsidTr="001A248F">
        <w:trPr>
          <w:jc w:val="center"/>
        </w:trPr>
        <w:tc>
          <w:tcPr>
            <w:tcW w:w="6185" w:type="dxa"/>
            <w:shd w:val="clear" w:color="auto" w:fill="E0E0E0"/>
          </w:tcPr>
          <w:p w14:paraId="33C4446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B81529B" w14:textId="1F19779F" w:rsidR="00D22398" w:rsidRPr="008836AC" w:rsidRDefault="006666FA" w:rsidP="00C4666A">
            <w:pPr>
              <w:pStyle w:val="TAL"/>
              <w:jc w:val="center"/>
              <w:rPr>
                <w:color w:val="FF0000"/>
                <w:lang w:eastAsia="ja-JP"/>
              </w:rPr>
            </w:pPr>
            <w:r w:rsidRPr="006666FA">
              <w:rPr>
                <w:color w:val="00B050"/>
                <w:lang w:eastAsia="ja-JP"/>
              </w:rPr>
              <w:t>No</w:t>
            </w:r>
          </w:p>
        </w:tc>
      </w:tr>
    </w:tbl>
    <w:p w14:paraId="7A9C4128" w14:textId="77777777" w:rsidR="00D22398" w:rsidRDefault="00D22398" w:rsidP="0039390A">
      <w:pPr>
        <w:spacing w:after="0"/>
        <w:rPr>
          <w:rFonts w:ascii="Arial" w:hAnsi="Arial" w:cs="Arial"/>
        </w:rPr>
      </w:pPr>
    </w:p>
    <w:p w14:paraId="577C94D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166D8F1"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19D716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014BD82" w14:textId="77777777" w:rsidR="003B7182" w:rsidRDefault="003B7182" w:rsidP="00C17C6C">
      <w:pPr>
        <w:spacing w:after="0"/>
        <w:rPr>
          <w:rFonts w:ascii="Arial" w:hAnsi="Arial" w:cs="Arial"/>
        </w:rPr>
      </w:pPr>
    </w:p>
    <w:p w14:paraId="46B70170" w14:textId="77777777" w:rsidR="00011C3B" w:rsidRPr="003B7182" w:rsidRDefault="00011C3B" w:rsidP="00C17C6C">
      <w:pPr>
        <w:spacing w:after="0"/>
        <w:rPr>
          <w:rFonts w:ascii="Arial" w:hAnsi="Arial" w:cs="Arial"/>
        </w:rPr>
      </w:pPr>
    </w:p>
    <w:p w14:paraId="75BEFE0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B24324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6AA9334"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8DE2CED" w14:textId="77777777" w:rsidR="00701410" w:rsidRDefault="00701410" w:rsidP="00701410">
      <w:pPr>
        <w:pStyle w:val="Heading4"/>
        <w:rPr>
          <w:lang w:eastAsia="ja-JP"/>
        </w:rPr>
      </w:pPr>
      <w:r>
        <w:rPr>
          <w:lang w:eastAsia="ja-JP"/>
        </w:rPr>
        <w:t>2.1.1</w:t>
      </w:r>
      <w:r>
        <w:rPr>
          <w:lang w:eastAsia="ja-JP"/>
        </w:rPr>
        <w:tab/>
        <w:t>Agreements</w:t>
      </w:r>
    </w:p>
    <w:p w14:paraId="4E6E3D77" w14:textId="77777777" w:rsidR="003A4B47" w:rsidRPr="00701410" w:rsidRDefault="00701410" w:rsidP="00701410">
      <w:pPr>
        <w:pStyle w:val="Heading4"/>
        <w:rPr>
          <w:lang w:eastAsia="ja-JP"/>
        </w:rPr>
      </w:pPr>
      <w:r>
        <w:rPr>
          <w:lang w:eastAsia="ja-JP"/>
        </w:rPr>
        <w:t>2.1.2</w:t>
      </w:r>
      <w:r>
        <w:rPr>
          <w:lang w:eastAsia="ja-JP"/>
        </w:rPr>
        <w:tab/>
        <w:t>Remaining Open issues</w:t>
      </w:r>
    </w:p>
    <w:p w14:paraId="7638CF00"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C6A2BDB" w14:textId="77777777" w:rsidR="00701410" w:rsidRDefault="00701410" w:rsidP="00701410">
      <w:pPr>
        <w:pStyle w:val="Heading4"/>
        <w:rPr>
          <w:lang w:eastAsia="ja-JP"/>
        </w:rPr>
      </w:pPr>
      <w:r>
        <w:rPr>
          <w:lang w:eastAsia="ja-JP"/>
        </w:rPr>
        <w:t>2.2.1</w:t>
      </w:r>
      <w:r>
        <w:rPr>
          <w:lang w:eastAsia="ja-JP"/>
        </w:rPr>
        <w:tab/>
        <w:t>Agreements</w:t>
      </w:r>
    </w:p>
    <w:p w14:paraId="10217051"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DDE7B5C"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B2F7182" w14:textId="77777777" w:rsidR="00701410" w:rsidRDefault="00701410" w:rsidP="00701410">
      <w:pPr>
        <w:pStyle w:val="Heading4"/>
        <w:rPr>
          <w:lang w:eastAsia="ja-JP"/>
        </w:rPr>
      </w:pPr>
      <w:r>
        <w:rPr>
          <w:lang w:eastAsia="ja-JP"/>
        </w:rPr>
        <w:t>2.3.1</w:t>
      </w:r>
      <w:r>
        <w:rPr>
          <w:lang w:eastAsia="ja-JP"/>
        </w:rPr>
        <w:tab/>
        <w:t>Agreements</w:t>
      </w:r>
    </w:p>
    <w:p w14:paraId="36225015"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5D6716E2"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6E5D376" w14:textId="77777777" w:rsidR="00701410" w:rsidRDefault="00701410" w:rsidP="00701410">
      <w:pPr>
        <w:pStyle w:val="Heading4"/>
        <w:rPr>
          <w:lang w:eastAsia="ja-JP"/>
        </w:rPr>
      </w:pPr>
      <w:r>
        <w:rPr>
          <w:lang w:eastAsia="ja-JP"/>
        </w:rPr>
        <w:t>2.4.1</w:t>
      </w:r>
      <w:r>
        <w:rPr>
          <w:lang w:eastAsia="ja-JP"/>
        </w:rPr>
        <w:tab/>
        <w:t>Agreements</w:t>
      </w:r>
    </w:p>
    <w:p w14:paraId="49EE3D45"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53B14D0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3E48132" w14:textId="77777777" w:rsidR="00815869" w:rsidRDefault="00815869" w:rsidP="00815869">
      <w:pPr>
        <w:pStyle w:val="Heading4"/>
        <w:rPr>
          <w:lang w:eastAsia="ja-JP"/>
        </w:rPr>
      </w:pPr>
      <w:r>
        <w:rPr>
          <w:lang w:eastAsia="ja-JP"/>
        </w:rPr>
        <w:t>2.5.1</w:t>
      </w:r>
      <w:r>
        <w:rPr>
          <w:lang w:eastAsia="ja-JP"/>
        </w:rPr>
        <w:tab/>
        <w:t>Agreements</w:t>
      </w:r>
    </w:p>
    <w:p w14:paraId="003D46D7" w14:textId="77777777" w:rsidR="00815869" w:rsidRDefault="00815869" w:rsidP="00815869">
      <w:pPr>
        <w:pStyle w:val="Heading4"/>
        <w:rPr>
          <w:lang w:eastAsia="ja-JP"/>
        </w:rPr>
      </w:pPr>
      <w:r>
        <w:rPr>
          <w:lang w:eastAsia="ja-JP"/>
        </w:rPr>
        <w:t>2.5.2</w:t>
      </w:r>
      <w:r>
        <w:rPr>
          <w:lang w:eastAsia="ja-JP"/>
        </w:rPr>
        <w:tab/>
        <w:t>Remaining Open issues</w:t>
      </w:r>
    </w:p>
    <w:p w14:paraId="49D35A4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C3A59A3"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58DAB43" w14:textId="77777777" w:rsidR="00721CF6" w:rsidRDefault="00721CF6" w:rsidP="00721CF6">
      <w:pPr>
        <w:pStyle w:val="Heading4"/>
        <w:rPr>
          <w:lang w:eastAsia="ja-JP"/>
        </w:rPr>
      </w:pPr>
      <w:r>
        <w:rPr>
          <w:lang w:eastAsia="ja-JP"/>
        </w:rPr>
        <w:t>2.6.1</w:t>
      </w:r>
      <w:r>
        <w:rPr>
          <w:lang w:eastAsia="ja-JP"/>
        </w:rPr>
        <w:tab/>
        <w:t>Agreements</w:t>
      </w:r>
    </w:p>
    <w:p w14:paraId="56F01C81"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548261BF" w14:textId="77777777" w:rsidR="00542C7A" w:rsidRDefault="00542C7A" w:rsidP="00542C7A">
      <w:pPr>
        <w:pStyle w:val="Heading2"/>
        <w:rPr>
          <w:lang w:eastAsia="ja-JP"/>
        </w:rPr>
      </w:pPr>
      <w:r>
        <w:rPr>
          <w:lang w:eastAsia="ja-JP"/>
        </w:rPr>
        <w:t>2.7</w:t>
      </w:r>
      <w:r>
        <w:rPr>
          <w:lang w:eastAsia="ja-JP"/>
        </w:rPr>
        <w:tab/>
      </w:r>
      <w:r>
        <w:rPr>
          <w:rFonts w:hint="eastAsia"/>
          <w:lang w:eastAsia="ja-JP"/>
        </w:rPr>
        <w:t>RAN</w:t>
      </w:r>
    </w:p>
    <w:p w14:paraId="28ECB0E8" w14:textId="7EF66E2C" w:rsidR="00542C7A" w:rsidRDefault="00542C7A" w:rsidP="00542C7A">
      <w:pPr>
        <w:pStyle w:val="Heading4"/>
        <w:rPr>
          <w:lang w:eastAsia="ja-JP"/>
        </w:rPr>
      </w:pPr>
      <w:r>
        <w:rPr>
          <w:lang w:eastAsia="ja-JP"/>
        </w:rPr>
        <w:t>2.7.1</w:t>
      </w:r>
      <w:r>
        <w:rPr>
          <w:lang w:eastAsia="ja-JP"/>
        </w:rPr>
        <w:tab/>
        <w:t>Agreements</w:t>
      </w:r>
      <w:r w:rsidR="009164DB">
        <w:rPr>
          <w:lang w:eastAsia="ja-JP"/>
        </w:rPr>
        <w:t xml:space="preserve"> </w:t>
      </w:r>
    </w:p>
    <w:p w14:paraId="4EED8EC9" w14:textId="36DD67FF" w:rsidR="009164DB" w:rsidRPr="00713937" w:rsidRDefault="003B6A59" w:rsidP="009164DB">
      <w:pPr>
        <w:rPr>
          <w:rFonts w:ascii="Arial" w:hAnsi="Arial" w:cs="Arial"/>
        </w:rPr>
      </w:pPr>
      <w:r w:rsidRPr="00713937">
        <w:rPr>
          <w:rFonts w:ascii="Arial" w:hAnsi="Arial" w:cs="Arial"/>
        </w:rPr>
        <w:t xml:space="preserve">Latest </w:t>
      </w:r>
      <w:r w:rsidR="009164DB" w:rsidRPr="00713937">
        <w:rPr>
          <w:rFonts w:ascii="Arial" w:hAnsi="Arial" w:cs="Arial"/>
        </w:rPr>
        <w:t xml:space="preserve">Regulatory </w:t>
      </w:r>
      <w:r w:rsidRPr="00713937">
        <w:rPr>
          <w:rFonts w:ascii="Arial" w:hAnsi="Arial" w:cs="Arial"/>
        </w:rPr>
        <w:t>decisions have been captured in the TR:</w:t>
      </w:r>
    </w:p>
    <w:p w14:paraId="29580F14" w14:textId="3BDBD4DD" w:rsidR="008D3827" w:rsidRDefault="00A27751" w:rsidP="008D3827">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Argentina</w:t>
      </w:r>
    </w:p>
    <w:p w14:paraId="1DF1561D" w14:textId="77777777" w:rsidR="00CA6E6A" w:rsidRDefault="00CA6E6A" w:rsidP="00CA6E6A">
      <w:pPr>
        <w:tabs>
          <w:tab w:val="left" w:pos="567"/>
        </w:tabs>
        <w:overflowPunct/>
        <w:autoSpaceDE/>
        <w:snapToGrid w:val="0"/>
        <w:spacing w:after="0"/>
        <w:ind w:left="927"/>
        <w:textAlignment w:val="auto"/>
        <w:rPr>
          <w:rFonts w:ascii="Arial" w:hAnsi="Arial" w:cs="Arial"/>
        </w:rPr>
      </w:pPr>
    </w:p>
    <w:p w14:paraId="1ACCE78B" w14:textId="77777777" w:rsidR="00A04044" w:rsidRDefault="00A04044" w:rsidP="00A04044">
      <w:pPr>
        <w:tabs>
          <w:tab w:val="left" w:pos="567"/>
        </w:tabs>
        <w:overflowPunct/>
        <w:autoSpaceDE/>
        <w:snapToGrid w:val="0"/>
        <w:spacing w:after="0"/>
        <w:textAlignment w:val="auto"/>
        <w:rPr>
          <w:rFonts w:ascii="Arial" w:hAnsi="Arial" w:cs="Arial"/>
        </w:rPr>
      </w:pPr>
    </w:p>
    <w:p w14:paraId="1465F3FB" w14:textId="264D9138" w:rsidR="00815F3E" w:rsidRDefault="00815F3E" w:rsidP="00A04044">
      <w:pPr>
        <w:tabs>
          <w:tab w:val="left" w:pos="567"/>
        </w:tabs>
        <w:overflowPunct/>
        <w:autoSpaceDE/>
        <w:snapToGrid w:val="0"/>
        <w:spacing w:after="0"/>
        <w:textAlignment w:val="auto"/>
        <w:rPr>
          <w:rFonts w:ascii="Arial" w:hAnsi="Arial" w:cs="Arial"/>
        </w:rPr>
      </w:pPr>
    </w:p>
    <w:p w14:paraId="41C8C107" w14:textId="77777777" w:rsidR="00A04044" w:rsidRDefault="00A04044" w:rsidP="00A04044">
      <w:pPr>
        <w:tabs>
          <w:tab w:val="left" w:pos="567"/>
        </w:tabs>
        <w:overflowPunct/>
        <w:autoSpaceDE/>
        <w:snapToGrid w:val="0"/>
        <w:spacing w:after="0"/>
        <w:textAlignment w:val="auto"/>
        <w:rPr>
          <w:rFonts w:ascii="Arial" w:hAnsi="Arial" w:cs="Arial"/>
        </w:rPr>
      </w:pPr>
    </w:p>
    <w:p w14:paraId="2A44B772" w14:textId="77777777" w:rsidR="009164DB" w:rsidRPr="009164DB" w:rsidRDefault="009164DB" w:rsidP="009164DB">
      <w:pPr>
        <w:tabs>
          <w:tab w:val="left" w:pos="567"/>
        </w:tabs>
        <w:overflowPunct/>
        <w:autoSpaceDE/>
        <w:snapToGrid w:val="0"/>
        <w:spacing w:after="0"/>
        <w:ind w:left="927"/>
        <w:textAlignment w:val="auto"/>
        <w:rPr>
          <w:rFonts w:ascii="Arial" w:hAnsi="Arial" w:cs="Arial"/>
        </w:rPr>
      </w:pPr>
    </w:p>
    <w:p w14:paraId="1B4B89ED" w14:textId="77777777" w:rsidR="00542C7A" w:rsidRPr="003A4B47" w:rsidRDefault="00542C7A" w:rsidP="00542C7A">
      <w:pPr>
        <w:pStyle w:val="Heading4"/>
        <w:rPr>
          <w:rFonts w:cs="Arial"/>
          <w:lang w:eastAsia="ja-JP"/>
        </w:rPr>
      </w:pPr>
      <w:r>
        <w:rPr>
          <w:lang w:eastAsia="ja-JP"/>
        </w:rPr>
        <w:lastRenderedPageBreak/>
        <w:t>2.7.2</w:t>
      </w:r>
      <w:r>
        <w:rPr>
          <w:lang w:eastAsia="ja-JP"/>
        </w:rPr>
        <w:tab/>
        <w:t>Remaining Open issues</w:t>
      </w:r>
    </w:p>
    <w:p w14:paraId="1D886D18" w14:textId="77777777" w:rsidR="00A04044" w:rsidRDefault="00A04044" w:rsidP="00A04044">
      <w:pPr>
        <w:tabs>
          <w:tab w:val="left" w:pos="567"/>
        </w:tabs>
        <w:overflowPunct/>
        <w:autoSpaceDE/>
        <w:snapToGrid w:val="0"/>
        <w:spacing w:after="0"/>
        <w:textAlignment w:val="auto"/>
        <w:rPr>
          <w:rFonts w:ascii="Arial" w:hAnsi="Arial" w:cs="Arial"/>
        </w:rPr>
      </w:pPr>
    </w:p>
    <w:p w14:paraId="10CDDC57" w14:textId="783FA16B" w:rsidR="00542C7A" w:rsidRDefault="00542C7A" w:rsidP="00A04044">
      <w:pPr>
        <w:tabs>
          <w:tab w:val="left" w:pos="567"/>
        </w:tabs>
        <w:overflowPunct/>
        <w:autoSpaceDE/>
        <w:snapToGrid w:val="0"/>
        <w:spacing w:after="0"/>
        <w:textAlignment w:val="auto"/>
        <w:rPr>
          <w:rFonts w:ascii="Arial" w:hAnsi="Arial" w:cs="Arial"/>
        </w:rPr>
      </w:pPr>
      <w:r>
        <w:rPr>
          <w:rFonts w:ascii="Arial" w:hAnsi="Arial" w:cs="Arial"/>
        </w:rPr>
        <w:t>To draw conclusions from regulatory studies (i.e. definition of possible band plans for licensed and unlicensed operations)</w:t>
      </w:r>
    </w:p>
    <w:p w14:paraId="3C207FC8" w14:textId="45D2E383" w:rsidR="003B6A59" w:rsidRDefault="003B6A59" w:rsidP="00A04044">
      <w:pPr>
        <w:tabs>
          <w:tab w:val="left" w:pos="567"/>
        </w:tabs>
        <w:overflowPunct/>
        <w:autoSpaceDE/>
        <w:snapToGrid w:val="0"/>
        <w:spacing w:after="0"/>
        <w:textAlignment w:val="auto"/>
        <w:rPr>
          <w:rFonts w:ascii="Arial" w:hAnsi="Arial" w:cs="Arial"/>
        </w:rPr>
      </w:pPr>
    </w:p>
    <w:p w14:paraId="466EF9D9" w14:textId="5913663B" w:rsidR="003B6A59" w:rsidRDefault="003B6A59" w:rsidP="00A04044">
      <w:pPr>
        <w:tabs>
          <w:tab w:val="left" w:pos="567"/>
        </w:tabs>
        <w:overflowPunct/>
        <w:autoSpaceDE/>
        <w:snapToGrid w:val="0"/>
        <w:spacing w:after="0"/>
        <w:textAlignment w:val="auto"/>
        <w:rPr>
          <w:rFonts w:ascii="Arial" w:hAnsi="Arial" w:cs="Arial"/>
        </w:rPr>
      </w:pPr>
      <w:r>
        <w:rPr>
          <w:rFonts w:ascii="Arial" w:hAnsi="Arial" w:cs="Arial"/>
        </w:rPr>
        <w:t>Other countries decisions.</w:t>
      </w:r>
    </w:p>
    <w:p w14:paraId="448AAEDA" w14:textId="77777777" w:rsidR="005A6C96" w:rsidRDefault="005A6C96" w:rsidP="00701410">
      <w:pPr>
        <w:pStyle w:val="Heading4"/>
        <w:rPr>
          <w:rFonts w:cs="Arial"/>
        </w:rPr>
      </w:pPr>
    </w:p>
    <w:p w14:paraId="1762B25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060A8F2"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73E109F" w14:textId="77777777" w:rsidR="00701410" w:rsidRDefault="00701410" w:rsidP="00701410">
      <w:pPr>
        <w:pStyle w:val="Heading2"/>
        <w:rPr>
          <w:lang w:eastAsia="ja-JP"/>
        </w:rPr>
      </w:pPr>
      <w:r>
        <w:rPr>
          <w:lang w:eastAsia="ja-JP"/>
        </w:rPr>
        <w:t>3.1</w:t>
      </w:r>
      <w:r>
        <w:rPr>
          <w:lang w:eastAsia="ja-JP"/>
        </w:rPr>
        <w:tab/>
        <w:t>SAx/CTs</w:t>
      </w:r>
    </w:p>
    <w:p w14:paraId="03109342"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DEE093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1FE5673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B4A136" w14:textId="77777777" w:rsidR="005A6C96" w:rsidRDefault="00815869" w:rsidP="005A6C96">
      <w:pPr>
        <w:pStyle w:val="Heading2"/>
      </w:pPr>
      <w:r>
        <w:t>4</w:t>
      </w:r>
      <w:r w:rsidR="005A6C96">
        <w:t>.</w:t>
      </w:r>
      <w:r w:rsidR="005A6C96">
        <w:tab/>
        <w:t>References</w:t>
      </w:r>
    </w:p>
    <w:p w14:paraId="3299695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26BD8F8" w14:textId="77777777" w:rsidR="003E3A1A" w:rsidRDefault="00542C7A"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RAN#85</w:t>
      </w:r>
    </w:p>
    <w:p w14:paraId="3E6F872C" w14:textId="77777777" w:rsidR="00542C7A" w:rsidRPr="003E3A1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RP-192007</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57A17E19" w14:textId="77777777" w:rsidR="00542C7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RP-192008</w:t>
      </w:r>
      <w:r>
        <w:rPr>
          <w:rFonts w:ascii="Arial" w:hAnsi="Arial" w:cs="Arial"/>
          <w:lang w:eastAsia="ja-JP"/>
        </w:rPr>
        <w:tab/>
      </w:r>
      <w:r>
        <w:rPr>
          <w:rFonts w:ascii="Arial" w:hAnsi="Arial" w:cs="Arial"/>
          <w:lang w:eastAsia="ja-JP"/>
        </w:rPr>
        <w:tab/>
        <w:t>TR 37.890 v0.6.0 Feasibility Study on 6 GHz, Ericsson</w:t>
      </w:r>
    </w:p>
    <w:p w14:paraId="696F5A20" w14:textId="77777777" w:rsidR="00542C7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RP-192202</w:t>
      </w:r>
      <w:r>
        <w:rPr>
          <w:rFonts w:ascii="Arial" w:hAnsi="Arial" w:cs="Arial"/>
          <w:lang w:eastAsia="ja-JP"/>
        </w:rPr>
        <w:tab/>
      </w:r>
      <w:r>
        <w:rPr>
          <w:rFonts w:ascii="Arial" w:hAnsi="Arial" w:cs="Arial"/>
          <w:lang w:eastAsia="ja-JP"/>
        </w:rPr>
        <w:tab/>
      </w:r>
      <w:r w:rsidRPr="00B568A6">
        <w:rPr>
          <w:rFonts w:ascii="Arial" w:hAnsi="Arial" w:cs="Arial"/>
          <w:lang w:eastAsia="ja-JP"/>
        </w:rPr>
        <w:t>TP to TR 37.890 - Europe allocation additional information and update</w:t>
      </w:r>
      <w:r>
        <w:rPr>
          <w:rFonts w:ascii="Arial" w:hAnsi="Arial" w:cs="Arial"/>
          <w:lang w:eastAsia="ja-JP"/>
        </w:rPr>
        <w:t>, Ericsson</w:t>
      </w:r>
    </w:p>
    <w:p w14:paraId="6FE15DAE" w14:textId="77777777" w:rsidR="00542C7A" w:rsidRPr="003E3A1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RP-192234</w:t>
      </w:r>
      <w:r>
        <w:rPr>
          <w:rFonts w:ascii="Arial" w:hAnsi="Arial" w:cs="Arial"/>
          <w:lang w:eastAsia="ja-JP"/>
        </w:rPr>
        <w:tab/>
      </w:r>
      <w:r>
        <w:rPr>
          <w:rFonts w:ascii="Arial" w:hAnsi="Arial" w:cs="Arial"/>
          <w:lang w:eastAsia="ja-JP"/>
        </w:rPr>
        <w:tab/>
      </w:r>
      <w:r w:rsidRPr="00B568A6">
        <w:rPr>
          <w:rFonts w:ascii="Arial" w:hAnsi="Arial" w:cs="Arial"/>
          <w:lang w:eastAsia="ja-JP"/>
        </w:rPr>
        <w:t>Updates to regulatory aspects related to 6GHz for LTE and NR operation, Apple</w:t>
      </w:r>
    </w:p>
    <w:p w14:paraId="33D3D72B"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0F2694E" w14:textId="77777777" w:rsidR="004F218A" w:rsidRDefault="00542C7A" w:rsidP="004F218A">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RAN#86</w:t>
      </w:r>
    </w:p>
    <w:p w14:paraId="4EBEC9A0" w14:textId="77777777" w:rsidR="00542C7A" w:rsidRDefault="00542C7A" w:rsidP="004F218A">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-192508</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0849D55F" w14:textId="67953264" w:rsidR="00542C7A" w:rsidRDefault="00542C7A" w:rsidP="004F218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RP-192509</w:t>
      </w:r>
      <w:r>
        <w:rPr>
          <w:rFonts w:ascii="Arial" w:hAnsi="Arial" w:cs="Arial"/>
          <w:lang w:eastAsia="ja-JP"/>
        </w:rPr>
        <w:tab/>
      </w:r>
      <w:r>
        <w:rPr>
          <w:rFonts w:ascii="Arial" w:hAnsi="Arial" w:cs="Arial"/>
          <w:lang w:eastAsia="ja-JP"/>
        </w:rPr>
        <w:tab/>
        <w:t>TP to TR 37.890</w:t>
      </w:r>
    </w:p>
    <w:p w14:paraId="61BB1179" w14:textId="609A456B" w:rsidR="00010D95" w:rsidRDefault="00010D95" w:rsidP="004F218A">
      <w:pPr>
        <w:tabs>
          <w:tab w:val="left" w:pos="567"/>
        </w:tabs>
        <w:overflowPunct/>
        <w:autoSpaceDE/>
        <w:autoSpaceDN/>
        <w:snapToGrid w:val="0"/>
        <w:spacing w:after="0"/>
        <w:textAlignment w:val="auto"/>
        <w:rPr>
          <w:rFonts w:ascii="Arial" w:hAnsi="Arial" w:cs="Arial"/>
          <w:lang w:eastAsia="ja-JP"/>
        </w:rPr>
      </w:pPr>
    </w:p>
    <w:p w14:paraId="081B105B" w14:textId="0C37223C" w:rsidR="00010D95" w:rsidRDefault="00010D95" w:rsidP="00010D95">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RAN#87e</w:t>
      </w:r>
    </w:p>
    <w:p w14:paraId="114F1FDE" w14:textId="5EAD4978" w:rsidR="00010D95" w:rsidRDefault="00010D95" w:rsidP="00010D95">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-200300</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1965FA62" w14:textId="1AFB1863" w:rsidR="00010D95" w:rsidRDefault="00010D95" w:rsidP="004F218A">
      <w:pPr>
        <w:tabs>
          <w:tab w:val="left" w:pos="567"/>
        </w:tabs>
        <w:overflowPunct/>
        <w:autoSpaceDE/>
        <w:autoSpaceDN/>
        <w:snapToGrid w:val="0"/>
        <w:spacing w:after="0"/>
        <w:textAlignment w:val="auto"/>
        <w:rPr>
          <w:rFonts w:ascii="Arial" w:hAnsi="Arial" w:cs="Arial"/>
          <w:bCs/>
          <w:lang w:eastAsia="ja-JP"/>
        </w:rPr>
      </w:pPr>
    </w:p>
    <w:p w14:paraId="06E728F6" w14:textId="15287181" w:rsidR="00F03386" w:rsidRDefault="00F03386" w:rsidP="00F03386">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RAN#88e</w:t>
      </w:r>
    </w:p>
    <w:p w14:paraId="6D1B1EFC" w14:textId="3920FAA6" w:rsidR="00F03386" w:rsidRDefault="00F03386" w:rsidP="00F03386">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-200</w:t>
      </w:r>
      <w:r w:rsidR="000C3853">
        <w:rPr>
          <w:rFonts w:ascii="Arial" w:hAnsi="Arial" w:cs="Arial"/>
          <w:bCs/>
          <w:lang w:eastAsia="ja-JP"/>
        </w:rPr>
        <w:t>829</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2871F4AF" w14:textId="487B6B56" w:rsidR="005D03E5" w:rsidRDefault="005D03E5"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RP-200</w:t>
      </w:r>
      <w:r w:rsidR="000C3853">
        <w:rPr>
          <w:rFonts w:ascii="Arial" w:hAnsi="Arial" w:cs="Arial"/>
          <w:lang w:eastAsia="ja-JP"/>
        </w:rPr>
        <w:t>830</w:t>
      </w:r>
      <w:r>
        <w:rPr>
          <w:rFonts w:ascii="Arial" w:hAnsi="Arial" w:cs="Arial"/>
          <w:lang w:eastAsia="ja-JP"/>
        </w:rPr>
        <w:tab/>
      </w:r>
      <w:r>
        <w:rPr>
          <w:rFonts w:ascii="Arial" w:hAnsi="Arial" w:cs="Arial"/>
          <w:lang w:eastAsia="ja-JP"/>
        </w:rPr>
        <w:tab/>
        <w:t>TP to TR 37.890, Ericsson</w:t>
      </w:r>
    </w:p>
    <w:p w14:paraId="41D1AB71" w14:textId="3DCBDB6E" w:rsidR="00396673" w:rsidRDefault="00396673"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RP-201108</w:t>
      </w:r>
      <w:r>
        <w:rPr>
          <w:rFonts w:ascii="Arial" w:hAnsi="Arial" w:cs="Arial"/>
          <w:lang w:eastAsia="ja-JP"/>
        </w:rPr>
        <w:tab/>
      </w:r>
      <w:r>
        <w:rPr>
          <w:rFonts w:ascii="Arial" w:hAnsi="Arial" w:cs="Arial"/>
          <w:lang w:eastAsia="ja-JP"/>
        </w:rPr>
        <w:tab/>
        <w:t>Regulatory update for the 6GHz frequency range, Apple Inc.</w:t>
      </w:r>
    </w:p>
    <w:p w14:paraId="50ADF07D" w14:textId="3BEFC9F8" w:rsidR="00AB664C" w:rsidRDefault="00AB664C" w:rsidP="00F03386">
      <w:pPr>
        <w:tabs>
          <w:tab w:val="left" w:pos="567"/>
        </w:tabs>
        <w:overflowPunct/>
        <w:autoSpaceDE/>
        <w:autoSpaceDN/>
        <w:snapToGrid w:val="0"/>
        <w:spacing w:after="0"/>
        <w:textAlignment w:val="auto"/>
        <w:rPr>
          <w:rFonts w:ascii="Arial" w:hAnsi="Arial" w:cs="Arial"/>
          <w:lang w:eastAsia="ja-JP"/>
        </w:rPr>
      </w:pPr>
    </w:p>
    <w:p w14:paraId="377DD2A0" w14:textId="11DDE83C" w:rsidR="00AB664C" w:rsidRDefault="00AB664C" w:rsidP="00AB664C">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RAN#89e</w:t>
      </w:r>
    </w:p>
    <w:p w14:paraId="792411C5" w14:textId="47540141" w:rsidR="00AB664C" w:rsidRDefault="00AB664C" w:rsidP="00F03386">
      <w:pPr>
        <w:tabs>
          <w:tab w:val="left" w:pos="567"/>
        </w:tabs>
        <w:overflowPunct/>
        <w:autoSpaceDE/>
        <w:autoSpaceDN/>
        <w:snapToGrid w:val="0"/>
        <w:spacing w:after="0"/>
        <w:textAlignment w:val="auto"/>
        <w:rPr>
          <w:rFonts w:ascii="Arial" w:hAnsi="Arial" w:cs="Arial"/>
          <w:lang w:eastAsia="ja-JP"/>
        </w:rPr>
      </w:pPr>
      <w:r w:rsidRPr="001D6108">
        <w:rPr>
          <w:rFonts w:ascii="Arial" w:hAnsi="Arial" w:cs="Arial"/>
          <w:lang w:eastAsia="ja-JP"/>
        </w:rPr>
        <w:t>RP-20</w:t>
      </w:r>
      <w:r w:rsidR="001D6108">
        <w:rPr>
          <w:rFonts w:ascii="Arial" w:hAnsi="Arial" w:cs="Arial"/>
          <w:lang w:eastAsia="ja-JP"/>
        </w:rPr>
        <w:t>1544</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7CC107DB" w14:textId="053B8ECE" w:rsidR="001D6108" w:rsidRDefault="001D6108"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w:t>
      </w:r>
      <w:r w:rsidR="000E6F03">
        <w:rPr>
          <w:rFonts w:ascii="Arial" w:hAnsi="Arial" w:cs="Arial"/>
          <w:lang w:eastAsia="ja-JP"/>
        </w:rPr>
        <w:t>2072</w:t>
      </w:r>
      <w:r>
        <w:rPr>
          <w:rFonts w:ascii="Arial" w:hAnsi="Arial" w:cs="Arial"/>
          <w:lang w:eastAsia="ja-JP"/>
        </w:rPr>
        <w:tab/>
      </w:r>
      <w:r>
        <w:rPr>
          <w:rFonts w:ascii="Arial" w:hAnsi="Arial" w:cs="Arial"/>
          <w:lang w:eastAsia="ja-JP"/>
        </w:rPr>
        <w:tab/>
      </w:r>
      <w:r w:rsidRPr="001D6108">
        <w:rPr>
          <w:rFonts w:ascii="Arial" w:hAnsi="Arial" w:cs="Arial"/>
          <w:lang w:eastAsia="ja-JP"/>
        </w:rPr>
        <w:t>Regulatory update for the 6GHz frequency range, Apple Inc.</w:t>
      </w:r>
    </w:p>
    <w:p w14:paraId="0F03D541" w14:textId="61928E0B" w:rsidR="001D6108" w:rsidRDefault="001D6108"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RP-202027</w:t>
      </w:r>
      <w:r>
        <w:rPr>
          <w:rFonts w:ascii="Arial" w:hAnsi="Arial" w:cs="Arial"/>
          <w:lang w:eastAsia="ja-JP"/>
        </w:rPr>
        <w:tab/>
      </w:r>
      <w:r>
        <w:rPr>
          <w:rFonts w:ascii="Arial" w:hAnsi="Arial" w:cs="Arial"/>
          <w:lang w:eastAsia="ja-JP"/>
        </w:rPr>
        <w:tab/>
      </w:r>
      <w:r w:rsidRPr="001D6108">
        <w:rPr>
          <w:rFonts w:ascii="Arial" w:hAnsi="Arial" w:cs="Arial"/>
          <w:lang w:eastAsia="ja-JP"/>
        </w:rPr>
        <w:t>TP to TR 37.890 – RCC updates, Ericsson</w:t>
      </w:r>
    </w:p>
    <w:p w14:paraId="6F05E3EF" w14:textId="5926F4C9" w:rsidR="00AB664C" w:rsidRDefault="00AB664C" w:rsidP="00F03386">
      <w:pPr>
        <w:tabs>
          <w:tab w:val="left" w:pos="567"/>
        </w:tabs>
        <w:overflowPunct/>
        <w:autoSpaceDE/>
        <w:autoSpaceDN/>
        <w:snapToGrid w:val="0"/>
        <w:spacing w:after="0"/>
        <w:textAlignment w:val="auto"/>
        <w:rPr>
          <w:rFonts w:ascii="Arial" w:hAnsi="Arial" w:cs="Arial"/>
          <w:lang w:eastAsia="ja-JP"/>
        </w:rPr>
      </w:pPr>
    </w:p>
    <w:p w14:paraId="2AE5B7FB" w14:textId="4600EA55" w:rsidR="00934BBB" w:rsidRDefault="00934BBB" w:rsidP="00934BBB">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RAN#90e</w:t>
      </w:r>
    </w:p>
    <w:p w14:paraId="69A79EFE" w14:textId="4D6A765A" w:rsidR="00934BBB" w:rsidRDefault="00934BBB" w:rsidP="00934BBB">
      <w:pPr>
        <w:tabs>
          <w:tab w:val="left" w:pos="567"/>
        </w:tabs>
        <w:overflowPunct/>
        <w:autoSpaceDE/>
        <w:autoSpaceDN/>
        <w:snapToGrid w:val="0"/>
        <w:spacing w:after="0"/>
        <w:textAlignment w:val="auto"/>
        <w:rPr>
          <w:rFonts w:ascii="Arial" w:hAnsi="Arial" w:cs="Arial"/>
          <w:lang w:eastAsia="ja-JP"/>
        </w:rPr>
      </w:pPr>
      <w:r w:rsidRPr="001D6108">
        <w:rPr>
          <w:rFonts w:ascii="Arial" w:hAnsi="Arial" w:cs="Arial"/>
          <w:lang w:eastAsia="ja-JP"/>
        </w:rPr>
        <w:t>RP-20</w:t>
      </w:r>
      <w:r>
        <w:rPr>
          <w:rFonts w:ascii="Arial" w:hAnsi="Arial" w:cs="Arial"/>
          <w:lang w:eastAsia="ja-JP"/>
        </w:rPr>
        <w:t>2272</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231148C0" w14:textId="3ED604A8" w:rsidR="00934BBB" w:rsidRDefault="00934BBB" w:rsidP="00934BBB">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RP-202274</w:t>
      </w:r>
      <w:r>
        <w:rPr>
          <w:rFonts w:ascii="Arial" w:hAnsi="Arial" w:cs="Arial"/>
          <w:lang w:eastAsia="ja-JP"/>
        </w:rPr>
        <w:tab/>
      </w:r>
      <w:r>
        <w:rPr>
          <w:rFonts w:ascii="Arial" w:hAnsi="Arial" w:cs="Arial"/>
          <w:lang w:eastAsia="ja-JP"/>
        </w:rPr>
        <w:tab/>
      </w:r>
      <w:r w:rsidRPr="001D6108">
        <w:rPr>
          <w:rFonts w:ascii="Arial" w:hAnsi="Arial" w:cs="Arial"/>
          <w:lang w:eastAsia="ja-JP"/>
        </w:rPr>
        <w:t xml:space="preserve">TP to TR 37.890 – </w:t>
      </w:r>
      <w:r>
        <w:rPr>
          <w:rFonts w:ascii="Arial" w:hAnsi="Arial" w:cs="Arial"/>
          <w:lang w:eastAsia="ja-JP"/>
        </w:rPr>
        <w:t>CEPT</w:t>
      </w:r>
      <w:r w:rsidRPr="001D6108">
        <w:rPr>
          <w:rFonts w:ascii="Arial" w:hAnsi="Arial" w:cs="Arial"/>
          <w:lang w:eastAsia="ja-JP"/>
        </w:rPr>
        <w:t xml:space="preserve"> updates, Ericsson</w:t>
      </w:r>
    </w:p>
    <w:p w14:paraId="337D7A32" w14:textId="33B43A06" w:rsidR="00A04044" w:rsidRDefault="00A04044" w:rsidP="00934BBB">
      <w:pPr>
        <w:tabs>
          <w:tab w:val="left" w:pos="567"/>
        </w:tabs>
        <w:overflowPunct/>
        <w:autoSpaceDE/>
        <w:autoSpaceDN/>
        <w:snapToGrid w:val="0"/>
        <w:spacing w:after="0"/>
        <w:textAlignment w:val="auto"/>
        <w:rPr>
          <w:rFonts w:ascii="Arial" w:hAnsi="Arial" w:cs="Arial"/>
          <w:lang w:eastAsia="ja-JP"/>
        </w:rPr>
      </w:pPr>
      <w:r w:rsidRPr="00A04044">
        <w:rPr>
          <w:rFonts w:ascii="Arial" w:hAnsi="Arial" w:cs="Arial"/>
          <w:lang w:eastAsia="ja-JP"/>
        </w:rPr>
        <w:t>RP-202582</w:t>
      </w:r>
      <w:r w:rsidRPr="00A04044">
        <w:rPr>
          <w:rFonts w:ascii="Arial" w:hAnsi="Arial" w:cs="Arial"/>
          <w:lang w:eastAsia="ja-JP"/>
        </w:rPr>
        <w:tab/>
      </w:r>
      <w:r w:rsidRPr="00A04044">
        <w:rPr>
          <w:rFonts w:ascii="Arial" w:hAnsi="Arial" w:cs="Arial"/>
          <w:lang w:eastAsia="ja-JP"/>
        </w:rPr>
        <w:tab/>
        <w:t>Regulatory status update for the 6GHz frequency range</w:t>
      </w:r>
      <w:r>
        <w:rPr>
          <w:rFonts w:ascii="Arial" w:hAnsi="Arial" w:cs="Arial"/>
          <w:lang w:eastAsia="ja-JP"/>
        </w:rPr>
        <w:t>,</w:t>
      </w:r>
      <w:r>
        <w:rPr>
          <w:rFonts w:ascii="Arial" w:hAnsi="Arial" w:cs="Arial"/>
          <w:lang w:eastAsia="ja-JP"/>
        </w:rPr>
        <w:tab/>
      </w:r>
      <w:r w:rsidRPr="00A04044">
        <w:rPr>
          <w:rFonts w:ascii="Arial" w:hAnsi="Arial" w:cs="Arial"/>
          <w:lang w:eastAsia="ja-JP"/>
        </w:rPr>
        <w:t>Apple Inc.</w:t>
      </w:r>
    </w:p>
    <w:p w14:paraId="4689AE04" w14:textId="05062631" w:rsidR="00934BBB" w:rsidRDefault="00934BBB" w:rsidP="00F03386">
      <w:pPr>
        <w:tabs>
          <w:tab w:val="left" w:pos="567"/>
        </w:tabs>
        <w:overflowPunct/>
        <w:autoSpaceDE/>
        <w:autoSpaceDN/>
        <w:snapToGrid w:val="0"/>
        <w:spacing w:after="0"/>
        <w:textAlignment w:val="auto"/>
        <w:rPr>
          <w:rFonts w:ascii="Arial" w:hAnsi="Arial" w:cs="Arial"/>
          <w:lang w:eastAsia="ja-JP"/>
        </w:rPr>
      </w:pPr>
    </w:p>
    <w:p w14:paraId="425619C8" w14:textId="5640C956" w:rsidR="0011139C" w:rsidRDefault="0011139C" w:rsidP="0011139C">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RAN#91e</w:t>
      </w:r>
    </w:p>
    <w:p w14:paraId="7C27EC83" w14:textId="732393C9" w:rsidR="0011139C" w:rsidRPr="003C0F54" w:rsidRDefault="0011139C" w:rsidP="0011139C">
      <w:pPr>
        <w:tabs>
          <w:tab w:val="left" w:pos="567"/>
        </w:tabs>
        <w:overflowPunct/>
        <w:autoSpaceDE/>
        <w:autoSpaceDN/>
        <w:snapToGrid w:val="0"/>
        <w:spacing w:after="0"/>
        <w:textAlignment w:val="auto"/>
        <w:rPr>
          <w:rFonts w:ascii="Arial" w:hAnsi="Arial" w:cs="Arial"/>
          <w:lang w:eastAsia="ja-JP"/>
        </w:rPr>
      </w:pPr>
      <w:r w:rsidRPr="003C0F54">
        <w:rPr>
          <w:rFonts w:ascii="Arial" w:hAnsi="Arial" w:cs="Arial"/>
          <w:lang w:eastAsia="ja-JP"/>
        </w:rPr>
        <w:t>RP-21</w:t>
      </w:r>
      <w:r w:rsidR="003C0F54" w:rsidRPr="003C0F54">
        <w:rPr>
          <w:rFonts w:ascii="Arial" w:hAnsi="Arial" w:cs="Arial"/>
          <w:lang w:eastAsia="ja-JP"/>
        </w:rPr>
        <w:t>0271</w:t>
      </w:r>
      <w:r w:rsidRPr="003C0F54">
        <w:rPr>
          <w:rFonts w:ascii="Arial" w:hAnsi="Arial" w:cs="Arial"/>
          <w:lang w:eastAsia="ja-JP"/>
        </w:rPr>
        <w:tab/>
      </w:r>
      <w:r w:rsidRPr="003C0F54">
        <w:rPr>
          <w:rFonts w:ascii="Arial" w:hAnsi="Arial" w:cs="Arial"/>
          <w:lang w:eastAsia="ja-JP"/>
        </w:rPr>
        <w:tab/>
        <w:t>Regulatory updates on 5925-7125 GHz frequency range, Ericsson</w:t>
      </w:r>
    </w:p>
    <w:p w14:paraId="38A6A0D4" w14:textId="415B66C1" w:rsidR="003C0F54" w:rsidRDefault="003C0F54" w:rsidP="003C0F54">
      <w:pPr>
        <w:tabs>
          <w:tab w:val="left" w:pos="567"/>
        </w:tabs>
        <w:overflowPunct/>
        <w:autoSpaceDE/>
        <w:autoSpaceDN/>
        <w:snapToGrid w:val="0"/>
        <w:spacing w:after="0"/>
        <w:textAlignment w:val="auto"/>
        <w:rPr>
          <w:rFonts w:ascii="Arial" w:hAnsi="Arial" w:cs="Arial"/>
          <w:lang w:eastAsia="ja-JP"/>
        </w:rPr>
      </w:pPr>
      <w:r w:rsidRPr="003C0F54">
        <w:rPr>
          <w:rFonts w:ascii="Arial" w:hAnsi="Arial" w:cs="Arial"/>
          <w:lang w:eastAsia="ja-JP"/>
        </w:rPr>
        <w:t>RP-210856</w:t>
      </w:r>
      <w:r>
        <w:rPr>
          <w:rFonts w:ascii="Arial" w:hAnsi="Arial" w:cs="Arial"/>
          <w:lang w:eastAsia="ja-JP"/>
        </w:rPr>
        <w:tab/>
      </w:r>
      <w:r>
        <w:rPr>
          <w:rFonts w:ascii="Arial" w:hAnsi="Arial" w:cs="Arial"/>
          <w:lang w:eastAsia="ja-JP"/>
        </w:rPr>
        <w:tab/>
      </w:r>
      <w:r w:rsidRPr="003C0F54">
        <w:rPr>
          <w:rFonts w:ascii="Arial" w:hAnsi="Arial" w:cs="Arial"/>
          <w:lang w:eastAsia="ja-JP"/>
        </w:rPr>
        <w:t>pCR to TR 37.890: Regulatory update for the 6GHz frequency range</w:t>
      </w:r>
      <w:r>
        <w:rPr>
          <w:rFonts w:ascii="Arial" w:hAnsi="Arial" w:cs="Arial"/>
          <w:lang w:eastAsia="ja-JP"/>
        </w:rPr>
        <w:t>, Apple Inc.</w:t>
      </w:r>
    </w:p>
    <w:p w14:paraId="57F3E2F1" w14:textId="77777777" w:rsidR="0011139C" w:rsidRDefault="0011139C" w:rsidP="00F03386">
      <w:pPr>
        <w:tabs>
          <w:tab w:val="left" w:pos="567"/>
        </w:tabs>
        <w:overflowPunct/>
        <w:autoSpaceDE/>
        <w:autoSpaceDN/>
        <w:snapToGrid w:val="0"/>
        <w:spacing w:after="0"/>
        <w:textAlignment w:val="auto"/>
        <w:rPr>
          <w:rFonts w:ascii="Arial" w:hAnsi="Arial" w:cs="Arial"/>
          <w:lang w:eastAsia="ja-JP"/>
        </w:rPr>
      </w:pPr>
    </w:p>
    <w:p w14:paraId="294D6A5C" w14:textId="5DE12CA3" w:rsidR="0052704B" w:rsidRDefault="0052704B" w:rsidP="0052704B">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lastRenderedPageBreak/>
        <w:t>RAN#92e</w:t>
      </w:r>
    </w:p>
    <w:p w14:paraId="19F6130E" w14:textId="7F96CC90" w:rsidR="0052704B" w:rsidRPr="003038C7" w:rsidRDefault="0052704B" w:rsidP="0052704B">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RP-211</w:t>
      </w:r>
      <w:r w:rsidR="003038C7" w:rsidRPr="003038C7">
        <w:rPr>
          <w:rFonts w:ascii="Arial" w:hAnsi="Arial" w:cs="Arial"/>
          <w:lang w:eastAsia="ja-JP"/>
        </w:rPr>
        <w:t>177</w:t>
      </w:r>
      <w:r w:rsidRPr="003038C7">
        <w:rPr>
          <w:rFonts w:ascii="Arial" w:hAnsi="Arial" w:cs="Arial"/>
          <w:lang w:eastAsia="ja-JP"/>
        </w:rPr>
        <w:tab/>
      </w:r>
      <w:r w:rsidRPr="003038C7">
        <w:rPr>
          <w:rFonts w:ascii="Arial" w:hAnsi="Arial" w:cs="Arial"/>
          <w:lang w:eastAsia="ja-JP"/>
        </w:rPr>
        <w:tab/>
        <w:t>Regulatory updates on 5925-7125 GHz frequency range, Ericsson</w:t>
      </w:r>
    </w:p>
    <w:p w14:paraId="1E3FB642" w14:textId="406A6B5D" w:rsidR="0052704B" w:rsidRDefault="0052704B" w:rsidP="0052704B">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RP-211</w:t>
      </w:r>
      <w:r w:rsidR="003038C7" w:rsidRPr="003038C7">
        <w:rPr>
          <w:rFonts w:ascii="Arial" w:hAnsi="Arial" w:cs="Arial"/>
          <w:lang w:eastAsia="ja-JP"/>
        </w:rPr>
        <w:t>180</w:t>
      </w:r>
      <w:r>
        <w:rPr>
          <w:rFonts w:ascii="Arial" w:hAnsi="Arial" w:cs="Arial"/>
          <w:lang w:eastAsia="ja-JP"/>
        </w:rPr>
        <w:tab/>
      </w:r>
      <w:r>
        <w:rPr>
          <w:rFonts w:ascii="Arial" w:hAnsi="Arial" w:cs="Arial"/>
          <w:lang w:eastAsia="ja-JP"/>
        </w:rPr>
        <w:tab/>
      </w:r>
      <w:r w:rsidRPr="001D6108">
        <w:rPr>
          <w:rFonts w:ascii="Arial" w:hAnsi="Arial" w:cs="Arial"/>
          <w:lang w:eastAsia="ja-JP"/>
        </w:rPr>
        <w:t>TP to TR 37.890</w:t>
      </w:r>
      <w:r w:rsidR="003038C7">
        <w:rPr>
          <w:rFonts w:ascii="Arial" w:hAnsi="Arial" w:cs="Arial"/>
          <w:lang w:eastAsia="ja-JP"/>
        </w:rPr>
        <w:t xml:space="preserve"> capturing latest </w:t>
      </w:r>
      <w:r w:rsidR="003038C7" w:rsidRPr="003038C7">
        <w:rPr>
          <w:rFonts w:ascii="Arial" w:hAnsi="Arial" w:cs="Arial"/>
          <w:lang w:eastAsia="ja-JP"/>
        </w:rPr>
        <w:t>updates</w:t>
      </w:r>
      <w:r w:rsidRPr="001D6108">
        <w:rPr>
          <w:rFonts w:ascii="Arial" w:hAnsi="Arial" w:cs="Arial"/>
          <w:lang w:eastAsia="ja-JP"/>
        </w:rPr>
        <w:t>, Ericsson</w:t>
      </w:r>
    </w:p>
    <w:p w14:paraId="4DA59751" w14:textId="6BF3823B" w:rsidR="003038C7" w:rsidRDefault="003038C7" w:rsidP="0052704B">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RP-211444</w:t>
      </w:r>
      <w:r>
        <w:rPr>
          <w:rFonts w:ascii="Arial" w:hAnsi="Arial" w:cs="Arial"/>
          <w:lang w:eastAsia="ja-JP"/>
        </w:rPr>
        <w:tab/>
      </w:r>
      <w:r>
        <w:rPr>
          <w:rFonts w:ascii="Arial" w:hAnsi="Arial" w:cs="Arial"/>
          <w:lang w:eastAsia="ja-JP"/>
        </w:rPr>
        <w:tab/>
      </w:r>
      <w:r w:rsidRPr="003038C7">
        <w:rPr>
          <w:rFonts w:ascii="Arial" w:hAnsi="Arial" w:cs="Arial"/>
          <w:lang w:eastAsia="ja-JP"/>
        </w:rPr>
        <w:t>Regulatory update for the 6GHz frequency range, Apple Inc.</w:t>
      </w:r>
    </w:p>
    <w:p w14:paraId="1045CC71" w14:textId="46DC723A" w:rsidR="0052704B" w:rsidRDefault="0052704B" w:rsidP="0052704B">
      <w:pPr>
        <w:tabs>
          <w:tab w:val="left" w:pos="567"/>
        </w:tabs>
        <w:overflowPunct/>
        <w:autoSpaceDE/>
        <w:autoSpaceDN/>
        <w:snapToGrid w:val="0"/>
        <w:spacing w:after="0"/>
        <w:textAlignment w:val="auto"/>
        <w:rPr>
          <w:rFonts w:ascii="Arial" w:hAnsi="Arial" w:cs="Arial"/>
          <w:lang w:eastAsia="ja-JP"/>
        </w:rPr>
      </w:pPr>
    </w:p>
    <w:p w14:paraId="16CC942A" w14:textId="2D625DEB" w:rsidR="006666FA" w:rsidRDefault="006666FA" w:rsidP="006666FA">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RAN#93e</w:t>
      </w:r>
    </w:p>
    <w:p w14:paraId="415CBE8A" w14:textId="56E355E3" w:rsidR="006666FA" w:rsidRPr="003038C7" w:rsidRDefault="006666FA" w:rsidP="006666F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RP-211</w:t>
      </w:r>
      <w:r>
        <w:rPr>
          <w:rFonts w:ascii="Arial" w:hAnsi="Arial" w:cs="Arial"/>
          <w:lang w:eastAsia="ja-JP"/>
        </w:rPr>
        <w:t>930</w:t>
      </w:r>
      <w:r w:rsidRPr="003038C7">
        <w:rPr>
          <w:rFonts w:ascii="Arial" w:hAnsi="Arial" w:cs="Arial"/>
          <w:lang w:eastAsia="ja-JP"/>
        </w:rPr>
        <w:tab/>
      </w:r>
      <w:r w:rsidRPr="003038C7">
        <w:rPr>
          <w:rFonts w:ascii="Arial" w:hAnsi="Arial" w:cs="Arial"/>
          <w:lang w:eastAsia="ja-JP"/>
        </w:rPr>
        <w:tab/>
      </w:r>
      <w:r w:rsidRPr="006666FA">
        <w:rPr>
          <w:rFonts w:ascii="Arial" w:hAnsi="Arial" w:cs="Arial"/>
          <w:lang w:eastAsia="ja-JP"/>
        </w:rPr>
        <w:t>TP to TR 37.890 – Latest updates</w:t>
      </w:r>
      <w:r w:rsidRPr="003038C7">
        <w:rPr>
          <w:rFonts w:ascii="Arial" w:hAnsi="Arial" w:cs="Arial"/>
          <w:lang w:eastAsia="ja-JP"/>
        </w:rPr>
        <w:t>, Ericsson</w:t>
      </w:r>
    </w:p>
    <w:p w14:paraId="1E067F37" w14:textId="0ADD07C6" w:rsidR="006666FA" w:rsidRDefault="006666FA" w:rsidP="006666F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w:t>
      </w:r>
      <w:r>
        <w:rPr>
          <w:rFonts w:ascii="Arial" w:hAnsi="Arial" w:cs="Arial"/>
          <w:lang w:eastAsia="ja-JP"/>
        </w:rPr>
        <w:t>2299</w:t>
      </w:r>
      <w:r>
        <w:rPr>
          <w:rFonts w:ascii="Arial" w:hAnsi="Arial" w:cs="Arial"/>
          <w:lang w:eastAsia="ja-JP"/>
        </w:rPr>
        <w:tab/>
      </w:r>
      <w:r>
        <w:rPr>
          <w:rFonts w:ascii="Arial" w:hAnsi="Arial" w:cs="Arial"/>
          <w:lang w:eastAsia="ja-JP"/>
        </w:rPr>
        <w:tab/>
      </w:r>
      <w:r w:rsidRPr="006666FA">
        <w:rPr>
          <w:rFonts w:ascii="Arial" w:hAnsi="Arial" w:cs="Arial"/>
          <w:lang w:eastAsia="ja-JP"/>
        </w:rPr>
        <w:t>Regulatory update for the 6GHz frequency range</w:t>
      </w:r>
      <w:r w:rsidRPr="001D6108">
        <w:rPr>
          <w:rFonts w:ascii="Arial" w:hAnsi="Arial" w:cs="Arial"/>
          <w:lang w:eastAsia="ja-JP"/>
        </w:rPr>
        <w:t xml:space="preserve">, </w:t>
      </w:r>
      <w:r>
        <w:rPr>
          <w:rFonts w:ascii="Arial" w:hAnsi="Arial" w:cs="Arial"/>
          <w:lang w:eastAsia="ja-JP"/>
        </w:rPr>
        <w:t>Apple Inc</w:t>
      </w:r>
    </w:p>
    <w:p w14:paraId="5C7FF8CA" w14:textId="347850A0" w:rsidR="00BF05A3" w:rsidRDefault="00BF05A3" w:rsidP="006666FA">
      <w:pPr>
        <w:tabs>
          <w:tab w:val="left" w:pos="567"/>
        </w:tabs>
        <w:overflowPunct/>
        <w:autoSpaceDE/>
        <w:autoSpaceDN/>
        <w:snapToGrid w:val="0"/>
        <w:spacing w:after="0"/>
        <w:textAlignment w:val="auto"/>
        <w:rPr>
          <w:rFonts w:ascii="Arial" w:hAnsi="Arial" w:cs="Arial"/>
          <w:lang w:eastAsia="ja-JP"/>
        </w:rPr>
      </w:pPr>
    </w:p>
    <w:p w14:paraId="27594EA1" w14:textId="109EAFDA" w:rsidR="00BF05A3" w:rsidRDefault="00BF05A3" w:rsidP="00BF05A3">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RAN#94e</w:t>
      </w:r>
    </w:p>
    <w:p w14:paraId="76D4C0AA" w14:textId="631D008E" w:rsidR="00BF05A3" w:rsidRDefault="00BF05A3" w:rsidP="00BF05A3">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w:t>
      </w:r>
      <w:r>
        <w:rPr>
          <w:rFonts w:ascii="Arial" w:hAnsi="Arial" w:cs="Arial"/>
          <w:lang w:eastAsia="ja-JP"/>
        </w:rPr>
        <w:t>3177</w:t>
      </w:r>
      <w:r>
        <w:rPr>
          <w:rFonts w:ascii="Arial" w:hAnsi="Arial" w:cs="Arial"/>
          <w:lang w:eastAsia="ja-JP"/>
        </w:rPr>
        <w:tab/>
      </w:r>
      <w:r>
        <w:rPr>
          <w:rFonts w:ascii="Arial" w:hAnsi="Arial" w:cs="Arial"/>
          <w:lang w:eastAsia="ja-JP"/>
        </w:rPr>
        <w:tab/>
      </w:r>
      <w:r w:rsidRPr="006666FA">
        <w:rPr>
          <w:rFonts w:ascii="Arial" w:hAnsi="Arial" w:cs="Arial"/>
          <w:lang w:eastAsia="ja-JP"/>
        </w:rPr>
        <w:t>Regulatory update for the 6GHz frequency range</w:t>
      </w:r>
      <w:r w:rsidRPr="001D6108">
        <w:rPr>
          <w:rFonts w:ascii="Arial" w:hAnsi="Arial" w:cs="Arial"/>
          <w:lang w:eastAsia="ja-JP"/>
        </w:rPr>
        <w:t xml:space="preserve">, </w:t>
      </w:r>
      <w:r>
        <w:rPr>
          <w:rFonts w:ascii="Arial" w:hAnsi="Arial" w:cs="Arial"/>
          <w:lang w:eastAsia="ja-JP"/>
        </w:rPr>
        <w:t>Apple Inc</w:t>
      </w:r>
    </w:p>
    <w:p w14:paraId="43D3E7DB" w14:textId="4AB29A1B" w:rsidR="00BF05A3" w:rsidRDefault="00BF05A3" w:rsidP="00BF05A3">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w:t>
      </w:r>
      <w:r>
        <w:rPr>
          <w:rFonts w:ascii="Arial" w:hAnsi="Arial" w:cs="Arial"/>
          <w:lang w:eastAsia="ja-JP"/>
        </w:rPr>
        <w:t>3247</w:t>
      </w:r>
      <w:r w:rsidRPr="003038C7">
        <w:rPr>
          <w:rFonts w:ascii="Arial" w:hAnsi="Arial" w:cs="Arial"/>
          <w:lang w:eastAsia="ja-JP"/>
        </w:rPr>
        <w:tab/>
      </w:r>
      <w:r w:rsidRPr="003038C7">
        <w:rPr>
          <w:rFonts w:ascii="Arial" w:hAnsi="Arial" w:cs="Arial"/>
          <w:lang w:eastAsia="ja-JP"/>
        </w:rPr>
        <w:tab/>
      </w:r>
      <w:r>
        <w:rPr>
          <w:rFonts w:ascii="Arial" w:hAnsi="Arial" w:cs="Arial"/>
          <w:lang w:eastAsia="ja-JP"/>
        </w:rPr>
        <w:t>Updates on the 6GHz band, Ericsson</w:t>
      </w:r>
    </w:p>
    <w:p w14:paraId="17ACCC69" w14:textId="32D11ED8" w:rsidR="00BF05A3" w:rsidRPr="00BF05A3" w:rsidRDefault="00BF05A3" w:rsidP="00BF05A3">
      <w:pPr>
        <w:overflowPunct/>
        <w:autoSpaceDE/>
        <w:autoSpaceDN/>
        <w:adjustRightInd/>
        <w:spacing w:after="0"/>
        <w:textAlignment w:val="auto"/>
        <w:rPr>
          <w:sz w:val="24"/>
          <w:szCs w:val="24"/>
          <w:lang w:val="sv-SE" w:eastAsia="sv-SE"/>
        </w:rPr>
      </w:pPr>
      <w:r>
        <w:rPr>
          <w:rFonts w:ascii="Arial" w:hAnsi="Arial" w:cs="Arial"/>
          <w:lang w:eastAsia="ja-JP"/>
        </w:rPr>
        <w:t>RP-213646</w:t>
      </w:r>
      <w:r>
        <w:rPr>
          <w:rFonts w:ascii="Arial" w:hAnsi="Arial" w:cs="Arial"/>
          <w:lang w:eastAsia="ja-JP"/>
        </w:rPr>
        <w:tab/>
      </w:r>
      <w:r>
        <w:rPr>
          <w:rFonts w:ascii="Arial" w:hAnsi="Arial" w:cs="Arial"/>
          <w:lang w:eastAsia="ja-JP"/>
        </w:rPr>
        <w:tab/>
      </w:r>
      <w:r w:rsidRPr="00BF05A3">
        <w:rPr>
          <w:rFonts w:ascii="Arial" w:hAnsi="Arial" w:cs="Arial"/>
          <w:lang w:eastAsia="ja-JP"/>
        </w:rPr>
        <w:t>pCR to TR 37.890 - Latest updates on licensed band in upper 6 GHz</w:t>
      </w:r>
      <w:r>
        <w:rPr>
          <w:rFonts w:ascii="Arial" w:hAnsi="Arial" w:cs="Arial"/>
          <w:lang w:eastAsia="ja-JP"/>
        </w:rPr>
        <w:t>, Ericsson</w:t>
      </w:r>
    </w:p>
    <w:p w14:paraId="40CED9AC" w14:textId="534021AE" w:rsidR="00BF05A3" w:rsidRDefault="00BF05A3" w:rsidP="00BF05A3">
      <w:pPr>
        <w:tabs>
          <w:tab w:val="left" w:pos="567"/>
        </w:tabs>
        <w:overflowPunct/>
        <w:autoSpaceDE/>
        <w:autoSpaceDN/>
        <w:snapToGrid w:val="0"/>
        <w:spacing w:after="0"/>
        <w:textAlignment w:val="auto"/>
        <w:rPr>
          <w:rFonts w:ascii="Arial" w:hAnsi="Arial" w:cs="Arial"/>
          <w:lang w:eastAsia="ja-JP"/>
        </w:rPr>
      </w:pPr>
    </w:p>
    <w:p w14:paraId="1767C03F" w14:textId="513B5F84" w:rsidR="003139EA" w:rsidRDefault="003139EA" w:rsidP="003139EA">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RAN#95e</w:t>
      </w:r>
    </w:p>
    <w:p w14:paraId="0246EFD5" w14:textId="7FC2EEB6" w:rsidR="003139EA" w:rsidRDefault="003139EA" w:rsidP="003139E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Pr>
          <w:rFonts w:ascii="Arial" w:hAnsi="Arial" w:cs="Arial"/>
          <w:lang w:eastAsia="ja-JP"/>
        </w:rPr>
        <w:t>20914</w:t>
      </w:r>
      <w:r>
        <w:rPr>
          <w:rFonts w:ascii="Arial" w:hAnsi="Arial" w:cs="Arial"/>
          <w:lang w:eastAsia="ja-JP"/>
        </w:rPr>
        <w:tab/>
      </w:r>
      <w:r>
        <w:rPr>
          <w:rFonts w:ascii="Arial" w:hAnsi="Arial" w:cs="Arial"/>
          <w:lang w:eastAsia="ja-JP"/>
        </w:rPr>
        <w:tab/>
      </w:r>
      <w:r w:rsidRPr="003139EA">
        <w:rPr>
          <w:rFonts w:ascii="Arial" w:hAnsi="Arial" w:cs="Arial"/>
          <w:lang w:eastAsia="ja-JP"/>
        </w:rPr>
        <w:t>TP to TR 37.890 – Latest updates on licensed band in upper 6 GHz, Ericsson</w:t>
      </w:r>
    </w:p>
    <w:p w14:paraId="5E590027" w14:textId="068D1D01" w:rsidR="003139EA" w:rsidRDefault="003139EA" w:rsidP="003139E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Pr>
          <w:rFonts w:ascii="Arial" w:hAnsi="Arial" w:cs="Arial"/>
          <w:lang w:eastAsia="ja-JP"/>
        </w:rPr>
        <w:t>20915</w:t>
      </w:r>
      <w:r w:rsidRPr="003038C7">
        <w:rPr>
          <w:rFonts w:ascii="Arial" w:hAnsi="Arial" w:cs="Arial"/>
          <w:lang w:eastAsia="ja-JP"/>
        </w:rPr>
        <w:tab/>
      </w:r>
      <w:r>
        <w:rPr>
          <w:rFonts w:ascii="Arial" w:hAnsi="Arial" w:cs="Arial"/>
          <w:lang w:eastAsia="ja-JP"/>
        </w:rPr>
        <w:tab/>
      </w:r>
      <w:r w:rsidRPr="003139EA">
        <w:rPr>
          <w:rFonts w:ascii="Arial" w:hAnsi="Arial" w:cs="Arial"/>
          <w:lang w:eastAsia="ja-JP"/>
        </w:rPr>
        <w:t>Regulatory update for the 6GHz frequency range, Apple Inc.</w:t>
      </w:r>
    </w:p>
    <w:p w14:paraId="6E9E52E0" w14:textId="4ADE5F53" w:rsidR="002A7AE4" w:rsidRDefault="002A7AE4" w:rsidP="003139EA">
      <w:pPr>
        <w:tabs>
          <w:tab w:val="left" w:pos="567"/>
        </w:tabs>
        <w:overflowPunct/>
        <w:autoSpaceDE/>
        <w:autoSpaceDN/>
        <w:snapToGrid w:val="0"/>
        <w:spacing w:after="0"/>
        <w:textAlignment w:val="auto"/>
        <w:rPr>
          <w:rFonts w:ascii="Arial" w:hAnsi="Arial" w:cs="Arial"/>
          <w:lang w:eastAsia="ja-JP"/>
        </w:rPr>
      </w:pPr>
    </w:p>
    <w:p w14:paraId="0936467C" w14:textId="42075B3A" w:rsidR="002A7AE4" w:rsidRDefault="002A7AE4" w:rsidP="002A7AE4">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RAN#96</w:t>
      </w:r>
    </w:p>
    <w:p w14:paraId="21EBFF2E" w14:textId="1840CAEC" w:rsidR="002A7AE4" w:rsidRPr="003038C7" w:rsidRDefault="002A7AE4" w:rsidP="002A7AE4">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Pr>
          <w:rFonts w:ascii="Arial" w:hAnsi="Arial" w:cs="Arial"/>
          <w:lang w:eastAsia="ja-JP"/>
        </w:rPr>
        <w:t>21570</w:t>
      </w:r>
      <w:r w:rsidRPr="003038C7">
        <w:rPr>
          <w:rFonts w:ascii="Arial" w:hAnsi="Arial" w:cs="Arial"/>
          <w:lang w:eastAsia="ja-JP"/>
        </w:rPr>
        <w:tab/>
      </w:r>
      <w:r>
        <w:rPr>
          <w:rFonts w:ascii="Arial" w:hAnsi="Arial" w:cs="Arial"/>
          <w:lang w:eastAsia="ja-JP"/>
        </w:rPr>
        <w:tab/>
      </w:r>
      <w:r w:rsidRPr="003139EA">
        <w:rPr>
          <w:rFonts w:ascii="Arial" w:hAnsi="Arial" w:cs="Arial"/>
          <w:lang w:eastAsia="ja-JP"/>
        </w:rPr>
        <w:t>Regulatory update for the 6GHz frequency range, Apple Inc.</w:t>
      </w:r>
    </w:p>
    <w:p w14:paraId="4FFBC80C" w14:textId="77777777" w:rsidR="002A7AE4" w:rsidRPr="003038C7" w:rsidRDefault="002A7AE4" w:rsidP="003139EA">
      <w:pPr>
        <w:tabs>
          <w:tab w:val="left" w:pos="567"/>
        </w:tabs>
        <w:overflowPunct/>
        <w:autoSpaceDE/>
        <w:autoSpaceDN/>
        <w:snapToGrid w:val="0"/>
        <w:spacing w:after="0"/>
        <w:textAlignment w:val="auto"/>
        <w:rPr>
          <w:rFonts w:ascii="Arial" w:hAnsi="Arial" w:cs="Arial"/>
          <w:lang w:eastAsia="ja-JP"/>
        </w:rPr>
      </w:pPr>
    </w:p>
    <w:p w14:paraId="41D46CC1" w14:textId="346F8850" w:rsidR="00550253" w:rsidRDefault="00550253" w:rsidP="00550253">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RAN#97-e</w:t>
      </w:r>
    </w:p>
    <w:p w14:paraId="0D5CF9B7" w14:textId="223A578E" w:rsidR="00550253" w:rsidRPr="003038C7" w:rsidRDefault="00550253" w:rsidP="00550253">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Pr>
          <w:rFonts w:ascii="Arial" w:hAnsi="Arial" w:cs="Arial"/>
          <w:lang w:eastAsia="ja-JP"/>
        </w:rPr>
        <w:t>22555</w:t>
      </w:r>
      <w:r w:rsidRPr="003038C7">
        <w:rPr>
          <w:rFonts w:ascii="Arial" w:hAnsi="Arial" w:cs="Arial"/>
          <w:lang w:eastAsia="ja-JP"/>
        </w:rPr>
        <w:tab/>
      </w:r>
      <w:r>
        <w:rPr>
          <w:rFonts w:ascii="Arial" w:hAnsi="Arial" w:cs="Arial"/>
          <w:lang w:eastAsia="ja-JP"/>
        </w:rPr>
        <w:tab/>
      </w:r>
      <w:r w:rsidRPr="003139EA">
        <w:rPr>
          <w:rFonts w:ascii="Arial" w:hAnsi="Arial" w:cs="Arial"/>
          <w:lang w:eastAsia="ja-JP"/>
        </w:rPr>
        <w:t>Regulatory update for the 6GHz frequency range, Apple Inc.</w:t>
      </w:r>
    </w:p>
    <w:p w14:paraId="1216FBF5" w14:textId="77777777" w:rsidR="006666FA" w:rsidRDefault="006666FA" w:rsidP="0052704B">
      <w:pPr>
        <w:tabs>
          <w:tab w:val="left" w:pos="567"/>
        </w:tabs>
        <w:overflowPunct/>
        <w:autoSpaceDE/>
        <w:autoSpaceDN/>
        <w:snapToGrid w:val="0"/>
        <w:spacing w:after="0"/>
        <w:textAlignment w:val="auto"/>
        <w:rPr>
          <w:rFonts w:ascii="Arial" w:hAnsi="Arial" w:cs="Arial"/>
          <w:lang w:eastAsia="ja-JP"/>
        </w:rPr>
      </w:pPr>
    </w:p>
    <w:p w14:paraId="64D105A9" w14:textId="579EC2B6" w:rsidR="006C6EEA" w:rsidRDefault="006C6EEA" w:rsidP="006C6EEA">
      <w:pPr>
        <w:tabs>
          <w:tab w:val="left" w:pos="567"/>
        </w:tabs>
        <w:overflowPunct/>
        <w:autoSpaceDE/>
        <w:autoSpaceDN/>
        <w:snapToGrid w:val="0"/>
        <w:spacing w:after="0"/>
        <w:textAlignment w:val="auto"/>
        <w:rPr>
          <w:rFonts w:ascii="Arial" w:hAnsi="Arial" w:cs="Arial"/>
          <w:b/>
          <w:bCs/>
          <w:lang w:eastAsia="ja-JP"/>
        </w:rPr>
      </w:pPr>
      <w:r w:rsidRPr="00E806FF">
        <w:rPr>
          <w:rFonts w:ascii="Arial" w:hAnsi="Arial" w:cs="Arial"/>
          <w:b/>
          <w:bCs/>
          <w:lang w:eastAsia="ja-JP"/>
        </w:rPr>
        <w:t>RAN#98-e</w:t>
      </w:r>
    </w:p>
    <w:p w14:paraId="41D313AA" w14:textId="7BD7F26D" w:rsidR="006C6EEA" w:rsidRDefault="006C6EEA" w:rsidP="006C6EE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Pr>
          <w:rFonts w:ascii="Arial" w:hAnsi="Arial" w:cs="Arial"/>
          <w:lang w:eastAsia="ja-JP"/>
        </w:rPr>
        <w:t>22</w:t>
      </w:r>
      <w:r w:rsidR="003C2088">
        <w:rPr>
          <w:rFonts w:ascii="Arial" w:hAnsi="Arial" w:cs="Arial"/>
          <w:lang w:eastAsia="ja-JP"/>
        </w:rPr>
        <w:t>897</w:t>
      </w:r>
      <w:r w:rsidRPr="003038C7">
        <w:rPr>
          <w:rFonts w:ascii="Arial" w:hAnsi="Arial" w:cs="Arial"/>
          <w:lang w:eastAsia="ja-JP"/>
        </w:rPr>
        <w:tab/>
      </w:r>
      <w:r>
        <w:rPr>
          <w:rFonts w:ascii="Arial" w:hAnsi="Arial" w:cs="Arial"/>
          <w:lang w:eastAsia="ja-JP"/>
        </w:rPr>
        <w:tab/>
      </w:r>
      <w:r w:rsidR="000F3D2D" w:rsidRPr="000F3D2D">
        <w:rPr>
          <w:rFonts w:ascii="Arial" w:hAnsi="Arial" w:cs="Arial"/>
          <w:lang w:eastAsia="ja-JP"/>
        </w:rPr>
        <w:t>TP to TR 37.890 capturing latest updates</w:t>
      </w:r>
      <w:r w:rsidRPr="003139EA">
        <w:rPr>
          <w:rFonts w:ascii="Arial" w:hAnsi="Arial" w:cs="Arial"/>
          <w:lang w:eastAsia="ja-JP"/>
        </w:rPr>
        <w:t xml:space="preserve">, </w:t>
      </w:r>
      <w:r w:rsidR="000F3D2D">
        <w:rPr>
          <w:rFonts w:ascii="Arial" w:hAnsi="Arial" w:cs="Arial"/>
          <w:lang w:eastAsia="ja-JP"/>
        </w:rPr>
        <w:t>Ericsson</w:t>
      </w:r>
    </w:p>
    <w:p w14:paraId="267C347D" w14:textId="054C3D8B" w:rsidR="00E806FF" w:rsidRDefault="00E806FF" w:rsidP="006C6EE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RP-223193</w:t>
      </w:r>
      <w:r>
        <w:rPr>
          <w:rFonts w:ascii="Arial" w:hAnsi="Arial" w:cs="Arial"/>
          <w:lang w:eastAsia="ja-JP"/>
        </w:rPr>
        <w:tab/>
      </w:r>
      <w:r>
        <w:rPr>
          <w:rFonts w:ascii="Arial" w:hAnsi="Arial" w:cs="Arial"/>
          <w:lang w:eastAsia="ja-JP"/>
        </w:rPr>
        <w:tab/>
      </w:r>
      <w:r w:rsidRPr="003139EA">
        <w:rPr>
          <w:rFonts w:ascii="Arial" w:hAnsi="Arial" w:cs="Arial"/>
          <w:lang w:eastAsia="ja-JP"/>
        </w:rPr>
        <w:t>Regulatory update for the 6GHz frequency range, Apple Inc.</w:t>
      </w:r>
    </w:p>
    <w:p w14:paraId="078EE07A" w14:textId="77777777" w:rsidR="008D3827" w:rsidRDefault="008D3827" w:rsidP="008D3827">
      <w:pPr>
        <w:tabs>
          <w:tab w:val="left" w:pos="567"/>
        </w:tabs>
        <w:overflowPunct/>
        <w:autoSpaceDE/>
        <w:autoSpaceDN/>
        <w:snapToGrid w:val="0"/>
        <w:spacing w:after="0"/>
        <w:textAlignment w:val="auto"/>
        <w:rPr>
          <w:rFonts w:ascii="Arial" w:hAnsi="Arial" w:cs="Arial"/>
          <w:b/>
          <w:bCs/>
          <w:lang w:eastAsia="ja-JP"/>
        </w:rPr>
      </w:pPr>
    </w:p>
    <w:p w14:paraId="7FBDAB47" w14:textId="46A7CF05" w:rsidR="008D3827" w:rsidRDefault="008D3827" w:rsidP="008D3827">
      <w:pPr>
        <w:tabs>
          <w:tab w:val="left" w:pos="567"/>
        </w:tabs>
        <w:overflowPunct/>
        <w:autoSpaceDE/>
        <w:autoSpaceDN/>
        <w:snapToGrid w:val="0"/>
        <w:spacing w:after="0"/>
        <w:textAlignment w:val="auto"/>
        <w:rPr>
          <w:rFonts w:ascii="Arial" w:hAnsi="Arial" w:cs="Arial"/>
          <w:b/>
          <w:bCs/>
          <w:lang w:eastAsia="ja-JP"/>
        </w:rPr>
      </w:pPr>
      <w:r w:rsidRPr="00E806FF">
        <w:rPr>
          <w:rFonts w:ascii="Arial" w:hAnsi="Arial" w:cs="Arial"/>
          <w:b/>
          <w:bCs/>
          <w:lang w:eastAsia="ja-JP"/>
        </w:rPr>
        <w:t>RAN#</w:t>
      </w:r>
      <w:r>
        <w:rPr>
          <w:rFonts w:ascii="Arial" w:hAnsi="Arial" w:cs="Arial"/>
          <w:b/>
          <w:bCs/>
          <w:lang w:eastAsia="ja-JP"/>
        </w:rPr>
        <w:t>99</w:t>
      </w:r>
    </w:p>
    <w:p w14:paraId="2A60BC8E" w14:textId="678EC2BE" w:rsidR="008D3827" w:rsidRDefault="008D3827" w:rsidP="008D3827">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sidR="00A05D68">
        <w:rPr>
          <w:rFonts w:ascii="Arial" w:hAnsi="Arial" w:cs="Arial"/>
          <w:lang w:eastAsia="ja-JP"/>
        </w:rPr>
        <w:t>30300</w:t>
      </w:r>
      <w:r w:rsidRPr="003038C7">
        <w:rPr>
          <w:rFonts w:ascii="Arial" w:hAnsi="Arial" w:cs="Arial"/>
          <w:lang w:eastAsia="ja-JP"/>
        </w:rPr>
        <w:tab/>
      </w:r>
      <w:r>
        <w:rPr>
          <w:rFonts w:ascii="Arial" w:hAnsi="Arial" w:cs="Arial"/>
          <w:lang w:eastAsia="ja-JP"/>
        </w:rPr>
        <w:tab/>
      </w:r>
      <w:r w:rsidR="001E56B6" w:rsidRPr="00CA7686">
        <w:rPr>
          <w:rFonts w:ascii="Arial" w:hAnsi="Arial" w:cs="Arial"/>
          <w:lang w:eastAsia="ja-JP"/>
        </w:rPr>
        <w:t xml:space="preserve">Regulatory update for the 6GHz frequency range in South Korea, ETRI, </w:t>
      </w:r>
      <w:r w:rsidR="001E56B6" w:rsidRPr="003139EA">
        <w:rPr>
          <w:rFonts w:ascii="Arial" w:hAnsi="Arial" w:cs="Arial"/>
          <w:lang w:eastAsia="ja-JP"/>
        </w:rPr>
        <w:t>Apple Inc.</w:t>
      </w:r>
    </w:p>
    <w:p w14:paraId="5C2E4D81" w14:textId="241465C6" w:rsidR="008D3827" w:rsidRDefault="008D3827" w:rsidP="008D3827">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w:t>
      </w:r>
      <w:r w:rsidR="00A05D68">
        <w:rPr>
          <w:rFonts w:ascii="Arial" w:hAnsi="Arial" w:cs="Arial"/>
          <w:lang w:eastAsia="ja-JP"/>
        </w:rPr>
        <w:t>30746</w:t>
      </w:r>
      <w:r>
        <w:rPr>
          <w:rFonts w:ascii="Arial" w:hAnsi="Arial" w:cs="Arial"/>
          <w:lang w:eastAsia="ja-JP"/>
        </w:rPr>
        <w:tab/>
      </w:r>
      <w:r>
        <w:rPr>
          <w:rFonts w:ascii="Arial" w:hAnsi="Arial" w:cs="Arial"/>
          <w:lang w:eastAsia="ja-JP"/>
        </w:rPr>
        <w:tab/>
      </w:r>
      <w:r w:rsidR="001E56B6" w:rsidRPr="00CA7686">
        <w:rPr>
          <w:rFonts w:ascii="Arial" w:hAnsi="Arial" w:cs="Arial"/>
          <w:lang w:eastAsia="ja-JP"/>
        </w:rPr>
        <w:t>Regulatory update for the 6GHz frequency range</w:t>
      </w:r>
      <w:r w:rsidRPr="003139EA">
        <w:rPr>
          <w:rFonts w:ascii="Arial" w:hAnsi="Arial" w:cs="Arial"/>
          <w:lang w:eastAsia="ja-JP"/>
        </w:rPr>
        <w:t>, Apple Inc.</w:t>
      </w:r>
    </w:p>
    <w:p w14:paraId="21CCC0BA" w14:textId="3BDE1D4C" w:rsidR="00A05D68" w:rsidRDefault="00A05D68" w:rsidP="00A05D68">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RP-230747</w:t>
      </w:r>
      <w:r>
        <w:rPr>
          <w:rFonts w:ascii="Arial" w:hAnsi="Arial" w:cs="Arial"/>
          <w:lang w:eastAsia="ja-JP"/>
        </w:rPr>
        <w:tab/>
      </w:r>
      <w:r>
        <w:rPr>
          <w:rFonts w:ascii="Arial" w:hAnsi="Arial" w:cs="Arial"/>
          <w:lang w:eastAsia="ja-JP"/>
        </w:rPr>
        <w:tab/>
      </w:r>
      <w:r w:rsidR="001E56B6" w:rsidRPr="00CA7686">
        <w:rPr>
          <w:rFonts w:ascii="Arial" w:hAnsi="Arial" w:cs="Arial"/>
          <w:lang w:eastAsia="ja-JP"/>
        </w:rPr>
        <w:t xml:space="preserve">pCR for TR 37.890, </w:t>
      </w:r>
      <w:r w:rsidR="00CA7686" w:rsidRPr="00CA7686">
        <w:rPr>
          <w:rFonts w:ascii="Arial" w:hAnsi="Arial" w:cs="Arial"/>
          <w:lang w:eastAsia="ja-JP"/>
        </w:rPr>
        <w:t>Huawei, HiSilicon</w:t>
      </w:r>
    </w:p>
    <w:p w14:paraId="658EF4E8" w14:textId="77777777" w:rsidR="003C2088" w:rsidRDefault="003C2088" w:rsidP="006C6EEA">
      <w:pPr>
        <w:tabs>
          <w:tab w:val="left" w:pos="567"/>
        </w:tabs>
        <w:overflowPunct/>
        <w:autoSpaceDE/>
        <w:autoSpaceDN/>
        <w:snapToGrid w:val="0"/>
        <w:spacing w:after="0"/>
        <w:textAlignment w:val="auto"/>
        <w:rPr>
          <w:rFonts w:ascii="Arial" w:hAnsi="Arial" w:cs="Arial"/>
          <w:lang w:eastAsia="ja-JP"/>
        </w:rPr>
      </w:pPr>
    </w:p>
    <w:p w14:paraId="3DC50C15" w14:textId="539F6C41" w:rsidR="00286CA3" w:rsidRDefault="00286CA3" w:rsidP="00286CA3">
      <w:pPr>
        <w:tabs>
          <w:tab w:val="left" w:pos="567"/>
        </w:tabs>
        <w:overflowPunct/>
        <w:autoSpaceDE/>
        <w:autoSpaceDN/>
        <w:snapToGrid w:val="0"/>
        <w:spacing w:after="0"/>
        <w:textAlignment w:val="auto"/>
        <w:rPr>
          <w:rFonts w:ascii="Arial" w:hAnsi="Arial" w:cs="Arial"/>
          <w:b/>
          <w:bCs/>
          <w:lang w:eastAsia="ja-JP"/>
        </w:rPr>
      </w:pPr>
      <w:r w:rsidRPr="00E806FF">
        <w:rPr>
          <w:rFonts w:ascii="Arial" w:hAnsi="Arial" w:cs="Arial"/>
          <w:b/>
          <w:bCs/>
          <w:lang w:eastAsia="ja-JP"/>
        </w:rPr>
        <w:t>RAN#</w:t>
      </w:r>
      <w:r>
        <w:rPr>
          <w:rFonts w:ascii="Arial" w:hAnsi="Arial" w:cs="Arial"/>
          <w:b/>
          <w:bCs/>
          <w:lang w:eastAsia="ja-JP"/>
        </w:rPr>
        <w:t>100</w:t>
      </w:r>
    </w:p>
    <w:p w14:paraId="567B0E47" w14:textId="54F5A7FD" w:rsidR="00A27751" w:rsidRDefault="00A27751" w:rsidP="00A27751">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RP-23</w:t>
      </w:r>
      <w:r>
        <w:rPr>
          <w:rFonts w:ascii="Arial" w:hAnsi="Arial" w:cs="Arial"/>
          <w:lang w:eastAsia="ja-JP"/>
        </w:rPr>
        <w:t>1464</w:t>
      </w:r>
      <w:r>
        <w:rPr>
          <w:rFonts w:ascii="Arial" w:hAnsi="Arial" w:cs="Arial"/>
          <w:lang w:eastAsia="ja-JP"/>
        </w:rPr>
        <w:tab/>
      </w:r>
      <w:r>
        <w:rPr>
          <w:rFonts w:ascii="Arial" w:hAnsi="Arial" w:cs="Arial"/>
          <w:lang w:eastAsia="ja-JP"/>
        </w:rPr>
        <w:tab/>
      </w:r>
      <w:r w:rsidRPr="00CA7686">
        <w:rPr>
          <w:rFonts w:ascii="Arial" w:hAnsi="Arial" w:cs="Arial"/>
          <w:lang w:eastAsia="ja-JP"/>
        </w:rPr>
        <w:t>Regulatory update for the 6GHz frequency range</w:t>
      </w:r>
      <w:r w:rsidRPr="003139EA">
        <w:rPr>
          <w:rFonts w:ascii="Arial" w:hAnsi="Arial" w:cs="Arial"/>
          <w:lang w:eastAsia="ja-JP"/>
        </w:rPr>
        <w:t>, Apple Inc.</w:t>
      </w:r>
    </w:p>
    <w:p w14:paraId="3876B9DC" w14:textId="77777777" w:rsidR="00286CA3" w:rsidRPr="003038C7" w:rsidRDefault="00286CA3" w:rsidP="006C6EEA">
      <w:pPr>
        <w:tabs>
          <w:tab w:val="left" w:pos="567"/>
        </w:tabs>
        <w:overflowPunct/>
        <w:autoSpaceDE/>
        <w:autoSpaceDN/>
        <w:snapToGrid w:val="0"/>
        <w:spacing w:after="0"/>
        <w:textAlignment w:val="auto"/>
        <w:rPr>
          <w:rFonts w:ascii="Arial" w:hAnsi="Arial" w:cs="Arial"/>
          <w:lang w:eastAsia="ja-JP"/>
        </w:rPr>
      </w:pPr>
    </w:p>
    <w:p w14:paraId="2DE36003" w14:textId="77777777" w:rsidR="00F03386" w:rsidRPr="00542C7A" w:rsidRDefault="00F03386" w:rsidP="004F218A">
      <w:pPr>
        <w:tabs>
          <w:tab w:val="left" w:pos="567"/>
        </w:tabs>
        <w:overflowPunct/>
        <w:autoSpaceDE/>
        <w:autoSpaceDN/>
        <w:snapToGrid w:val="0"/>
        <w:spacing w:after="0"/>
        <w:textAlignment w:val="auto"/>
        <w:rPr>
          <w:rFonts w:ascii="Arial" w:hAnsi="Arial" w:cs="Arial"/>
          <w:bCs/>
          <w:lang w:eastAsia="ja-JP"/>
        </w:rPr>
      </w:pPr>
    </w:p>
    <w:p w14:paraId="3DB2C61E" w14:textId="77777777" w:rsidR="00860EE9" w:rsidRDefault="00860EE9" w:rsidP="00860EE9">
      <w:pPr>
        <w:pStyle w:val="FP"/>
        <w:rPr>
          <w:sz w:val="12"/>
          <w:szCs w:val="12"/>
        </w:rPr>
      </w:pPr>
      <w:r>
        <w:rPr>
          <w:sz w:val="12"/>
          <w:szCs w:val="12"/>
        </w:rPr>
        <w:tab/>
        <w:t>26.04.2023</w:t>
      </w:r>
      <w:r>
        <w:rPr>
          <w:sz w:val="12"/>
          <w:szCs w:val="12"/>
        </w:rPr>
        <w:tab/>
      </w:r>
      <w:r>
        <w:rPr>
          <w:sz w:val="12"/>
          <w:szCs w:val="12"/>
        </w:rPr>
        <w:tab/>
        <w:t>minor adaptations for RAN #100</w:t>
      </w:r>
    </w:p>
    <w:p w14:paraId="7A518026" w14:textId="5C40143E" w:rsidR="005C0506" w:rsidRDefault="005C0506" w:rsidP="005C0506">
      <w:pPr>
        <w:pStyle w:val="FP"/>
        <w:rPr>
          <w:sz w:val="12"/>
          <w:szCs w:val="12"/>
        </w:rPr>
      </w:pPr>
      <w:r>
        <w:rPr>
          <w:sz w:val="12"/>
          <w:szCs w:val="12"/>
        </w:rPr>
        <w:tab/>
      </w:r>
      <w:r w:rsidR="000773F0">
        <w:rPr>
          <w:sz w:val="12"/>
          <w:szCs w:val="12"/>
        </w:rPr>
        <w:t>01</w:t>
      </w:r>
      <w:r>
        <w:rPr>
          <w:sz w:val="12"/>
          <w:szCs w:val="12"/>
        </w:rPr>
        <w:t>.</w:t>
      </w:r>
      <w:r w:rsidR="000773F0">
        <w:rPr>
          <w:sz w:val="12"/>
          <w:szCs w:val="12"/>
        </w:rPr>
        <w:t>02</w:t>
      </w:r>
      <w:r>
        <w:rPr>
          <w:sz w:val="12"/>
          <w:szCs w:val="12"/>
        </w:rPr>
        <w:t>.202</w:t>
      </w:r>
      <w:r w:rsidR="000773F0">
        <w:rPr>
          <w:sz w:val="12"/>
          <w:szCs w:val="12"/>
        </w:rPr>
        <w:t>3</w:t>
      </w:r>
      <w:r>
        <w:rPr>
          <w:sz w:val="12"/>
          <w:szCs w:val="12"/>
        </w:rPr>
        <w:tab/>
      </w:r>
      <w:r>
        <w:rPr>
          <w:sz w:val="12"/>
          <w:szCs w:val="12"/>
        </w:rPr>
        <w:tab/>
        <w:t>minor adaptations for RAN #99</w:t>
      </w:r>
    </w:p>
    <w:p w14:paraId="3B1FC69E" w14:textId="77777777" w:rsidR="006C6EEA" w:rsidRDefault="006C6EEA" w:rsidP="006C6EEA">
      <w:pPr>
        <w:pStyle w:val="FP"/>
        <w:rPr>
          <w:sz w:val="12"/>
          <w:szCs w:val="12"/>
        </w:rPr>
      </w:pPr>
      <w:r>
        <w:rPr>
          <w:sz w:val="12"/>
          <w:szCs w:val="12"/>
        </w:rPr>
        <w:tab/>
        <w:t>27.10.2022</w:t>
      </w:r>
      <w:r>
        <w:rPr>
          <w:sz w:val="12"/>
          <w:szCs w:val="12"/>
        </w:rPr>
        <w:tab/>
      </w:r>
      <w:r>
        <w:rPr>
          <w:sz w:val="12"/>
          <w:szCs w:val="12"/>
        </w:rPr>
        <w:tab/>
        <w:t>minor adaptations for RAN #98e</w:t>
      </w:r>
    </w:p>
    <w:p w14:paraId="2725E352" w14:textId="77777777" w:rsidR="00AE3927" w:rsidRDefault="00AE3927" w:rsidP="00AE3927">
      <w:pPr>
        <w:pStyle w:val="FP"/>
        <w:rPr>
          <w:sz w:val="12"/>
          <w:szCs w:val="12"/>
        </w:rPr>
      </w:pPr>
      <w:r>
        <w:rPr>
          <w:sz w:val="12"/>
          <w:szCs w:val="12"/>
        </w:rPr>
        <w:tab/>
        <w:t>01.08.2022</w:t>
      </w:r>
      <w:r>
        <w:rPr>
          <w:sz w:val="12"/>
          <w:szCs w:val="12"/>
        </w:rPr>
        <w:tab/>
      </w:r>
      <w:r>
        <w:rPr>
          <w:sz w:val="12"/>
          <w:szCs w:val="12"/>
        </w:rPr>
        <w:tab/>
        <w:t>minor adaptations for RAN #97e</w:t>
      </w:r>
    </w:p>
    <w:p w14:paraId="1E526676" w14:textId="77777777" w:rsidR="002A7AE4" w:rsidRDefault="002A7AE4" w:rsidP="002A7AE4">
      <w:pPr>
        <w:pStyle w:val="FP"/>
        <w:rPr>
          <w:sz w:val="12"/>
          <w:szCs w:val="12"/>
        </w:rPr>
      </w:pPr>
      <w:r>
        <w:rPr>
          <w:sz w:val="12"/>
          <w:szCs w:val="12"/>
        </w:rPr>
        <w:tab/>
        <w:t>21.05.2022</w:t>
      </w:r>
      <w:r>
        <w:rPr>
          <w:sz w:val="12"/>
          <w:szCs w:val="12"/>
        </w:rPr>
        <w:tab/>
      </w:r>
      <w:r>
        <w:rPr>
          <w:sz w:val="12"/>
          <w:szCs w:val="12"/>
        </w:rPr>
        <w:tab/>
        <w:t>minor adaptations for RAN #96</w:t>
      </w:r>
    </w:p>
    <w:p w14:paraId="31330F5D" w14:textId="77777777" w:rsidR="00392CE2" w:rsidRDefault="00392CE2" w:rsidP="00392CE2">
      <w:pPr>
        <w:pStyle w:val="FP"/>
        <w:rPr>
          <w:sz w:val="12"/>
          <w:szCs w:val="12"/>
        </w:rPr>
      </w:pPr>
      <w:r>
        <w:rPr>
          <w:sz w:val="12"/>
          <w:szCs w:val="12"/>
        </w:rPr>
        <w:tab/>
        <w:t>10.01.2022</w:t>
      </w:r>
      <w:r>
        <w:rPr>
          <w:sz w:val="12"/>
          <w:szCs w:val="12"/>
        </w:rPr>
        <w:tab/>
      </w:r>
      <w:r>
        <w:rPr>
          <w:sz w:val="12"/>
          <w:szCs w:val="12"/>
        </w:rPr>
        <w:tab/>
        <w:t>minor adaptations for RAN #95e</w:t>
      </w:r>
    </w:p>
    <w:p w14:paraId="500E2286" w14:textId="77777777" w:rsidR="00BF05A3" w:rsidRDefault="00BF05A3" w:rsidP="00BF05A3">
      <w:pPr>
        <w:pStyle w:val="FP"/>
        <w:rPr>
          <w:sz w:val="12"/>
          <w:szCs w:val="12"/>
        </w:rPr>
      </w:pPr>
      <w:r>
        <w:rPr>
          <w:sz w:val="12"/>
          <w:szCs w:val="12"/>
        </w:rPr>
        <w:tab/>
        <w:t>04.10.2021</w:t>
      </w:r>
      <w:r>
        <w:rPr>
          <w:sz w:val="12"/>
          <w:szCs w:val="12"/>
        </w:rPr>
        <w:tab/>
      </w:r>
      <w:r>
        <w:rPr>
          <w:sz w:val="12"/>
          <w:szCs w:val="12"/>
        </w:rPr>
        <w:tab/>
        <w:t>minor adaptations for RAN #94e</w:t>
      </w:r>
    </w:p>
    <w:p w14:paraId="1501245F" w14:textId="77777777" w:rsidR="006666FA" w:rsidRDefault="006666FA" w:rsidP="006666FA">
      <w:pPr>
        <w:pStyle w:val="FP"/>
        <w:rPr>
          <w:sz w:val="12"/>
          <w:szCs w:val="12"/>
        </w:rPr>
      </w:pPr>
      <w:r>
        <w:rPr>
          <w:sz w:val="12"/>
          <w:szCs w:val="12"/>
        </w:rPr>
        <w:tab/>
        <w:t>08.08.2021</w:t>
      </w:r>
      <w:r>
        <w:rPr>
          <w:sz w:val="12"/>
          <w:szCs w:val="12"/>
        </w:rPr>
        <w:tab/>
      </w:r>
      <w:r>
        <w:rPr>
          <w:sz w:val="12"/>
          <w:szCs w:val="12"/>
        </w:rPr>
        <w:tab/>
        <w:t>minor adaptations for RAN #93e</w:t>
      </w:r>
    </w:p>
    <w:p w14:paraId="15DABE2C" w14:textId="77777777" w:rsidR="00A4116E" w:rsidRDefault="00A4116E" w:rsidP="00A4116E">
      <w:pPr>
        <w:pStyle w:val="FP"/>
        <w:rPr>
          <w:sz w:val="12"/>
          <w:szCs w:val="12"/>
        </w:rPr>
      </w:pPr>
      <w:r>
        <w:rPr>
          <w:sz w:val="12"/>
          <w:szCs w:val="12"/>
        </w:rPr>
        <w:tab/>
        <w:t>17.05.2021</w:t>
      </w:r>
      <w:r>
        <w:rPr>
          <w:sz w:val="12"/>
          <w:szCs w:val="12"/>
        </w:rPr>
        <w:tab/>
      </w:r>
      <w:r>
        <w:rPr>
          <w:sz w:val="12"/>
          <w:szCs w:val="12"/>
        </w:rPr>
        <w:tab/>
        <w:t>minor adaptations for RAN #92e</w:t>
      </w:r>
    </w:p>
    <w:p w14:paraId="6A97C2E3" w14:textId="77777777" w:rsidR="00E1001D" w:rsidRDefault="00E1001D" w:rsidP="00E1001D">
      <w:pPr>
        <w:pStyle w:val="FP"/>
        <w:rPr>
          <w:sz w:val="12"/>
          <w:szCs w:val="12"/>
        </w:rPr>
      </w:pPr>
      <w:r>
        <w:rPr>
          <w:sz w:val="12"/>
          <w:szCs w:val="12"/>
        </w:rPr>
        <w:tab/>
        <w:t>28.01.2021</w:t>
      </w:r>
      <w:r>
        <w:rPr>
          <w:sz w:val="12"/>
          <w:szCs w:val="12"/>
        </w:rPr>
        <w:tab/>
      </w:r>
      <w:r>
        <w:rPr>
          <w:sz w:val="12"/>
          <w:szCs w:val="12"/>
        </w:rPr>
        <w:tab/>
        <w:t>minor adaptations for RAN #91e</w:t>
      </w:r>
    </w:p>
    <w:p w14:paraId="1E8BB59E" w14:textId="2BC6CAE4" w:rsidR="00CE2D73" w:rsidRDefault="00CE2D73" w:rsidP="00CE2D73">
      <w:pPr>
        <w:pStyle w:val="FP"/>
        <w:rPr>
          <w:sz w:val="12"/>
          <w:szCs w:val="12"/>
        </w:rPr>
      </w:pPr>
      <w:r>
        <w:rPr>
          <w:sz w:val="12"/>
          <w:szCs w:val="12"/>
        </w:rPr>
        <w:tab/>
        <w:t>09.11.2020</w:t>
      </w:r>
      <w:r>
        <w:rPr>
          <w:sz w:val="12"/>
          <w:szCs w:val="12"/>
        </w:rPr>
        <w:tab/>
      </w:r>
      <w:r>
        <w:rPr>
          <w:sz w:val="12"/>
          <w:szCs w:val="12"/>
        </w:rPr>
        <w:tab/>
        <w:t>minor adaptations for RAN #90e</w:t>
      </w:r>
    </w:p>
    <w:p w14:paraId="3717C6D9" w14:textId="77777777" w:rsidR="00C5759E" w:rsidRDefault="00C5759E" w:rsidP="00C5759E">
      <w:pPr>
        <w:pStyle w:val="FP"/>
        <w:rPr>
          <w:sz w:val="12"/>
          <w:szCs w:val="12"/>
        </w:rPr>
      </w:pPr>
      <w:r>
        <w:rPr>
          <w:sz w:val="12"/>
          <w:szCs w:val="12"/>
        </w:rPr>
        <w:tab/>
        <w:t>31.08.2020</w:t>
      </w:r>
      <w:r>
        <w:rPr>
          <w:sz w:val="12"/>
          <w:szCs w:val="12"/>
        </w:rPr>
        <w:tab/>
      </w:r>
      <w:r>
        <w:rPr>
          <w:sz w:val="12"/>
          <w:szCs w:val="12"/>
        </w:rPr>
        <w:tab/>
        <w:t>minor adaptations for RAN #89e</w:t>
      </w:r>
    </w:p>
    <w:p w14:paraId="3B0F2B83" w14:textId="77777777" w:rsidR="009829D4" w:rsidRDefault="009829D4" w:rsidP="009829D4">
      <w:pPr>
        <w:pStyle w:val="FP"/>
        <w:rPr>
          <w:sz w:val="12"/>
          <w:szCs w:val="12"/>
        </w:rPr>
      </w:pPr>
      <w:r>
        <w:rPr>
          <w:sz w:val="12"/>
          <w:szCs w:val="12"/>
        </w:rPr>
        <w:tab/>
        <w:t>20.04.2020</w:t>
      </w:r>
      <w:r>
        <w:rPr>
          <w:sz w:val="12"/>
          <w:szCs w:val="12"/>
        </w:rPr>
        <w:tab/>
      </w:r>
      <w:r>
        <w:rPr>
          <w:sz w:val="12"/>
          <w:szCs w:val="12"/>
        </w:rPr>
        <w:tab/>
        <w:t>minor adaptations for RAN #88e</w:t>
      </w:r>
    </w:p>
    <w:p w14:paraId="50051662" w14:textId="77777777" w:rsidR="009829D4" w:rsidRDefault="009829D4" w:rsidP="009829D4">
      <w:pPr>
        <w:pStyle w:val="FP"/>
        <w:rPr>
          <w:sz w:val="12"/>
          <w:szCs w:val="12"/>
        </w:rPr>
      </w:pPr>
      <w:r>
        <w:rPr>
          <w:sz w:val="12"/>
          <w:szCs w:val="12"/>
        </w:rPr>
        <w:tab/>
        <w:t>18.02.2020</w:t>
      </w:r>
      <w:r>
        <w:rPr>
          <w:sz w:val="12"/>
          <w:szCs w:val="12"/>
        </w:rPr>
        <w:tab/>
      </w:r>
      <w:r>
        <w:rPr>
          <w:sz w:val="12"/>
          <w:szCs w:val="12"/>
        </w:rPr>
        <w:tab/>
        <w:t>minor adaptations for RAN #87e</w:t>
      </w:r>
    </w:p>
    <w:p w14:paraId="6313670E"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A6566B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F216FA4"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0C4AA3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3C3C0D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7C93040"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C4CD9B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B4A4DB3"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C93B9A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A45E54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678C130"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198085C"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085748F"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AD5623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725069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27B5E7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1E40C9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4C3E561"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A43A30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FD37B1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F254EDC"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54F284A"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8C9549C"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EBFA13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8988BD5"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F391D8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D2FACC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9030542"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D4559" w14:textId="77777777" w:rsidR="00256A28" w:rsidRDefault="00256A28">
      <w:r>
        <w:separator/>
      </w:r>
    </w:p>
  </w:endnote>
  <w:endnote w:type="continuationSeparator" w:id="0">
    <w:p w14:paraId="1E23F96A" w14:textId="77777777" w:rsidR="00256A28" w:rsidRDefault="00256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56FBD"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334C5" w14:textId="77777777" w:rsidR="00256A28" w:rsidRDefault="00256A28">
      <w:r>
        <w:separator/>
      </w:r>
    </w:p>
  </w:footnote>
  <w:footnote w:type="continuationSeparator" w:id="0">
    <w:p w14:paraId="370E58E5" w14:textId="77777777" w:rsidR="00256A28" w:rsidRDefault="00256A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900288741">
    <w:abstractNumId w:val="7"/>
  </w:num>
  <w:num w:numId="2" w16cid:durableId="499196964">
    <w:abstractNumId w:val="0"/>
  </w:num>
  <w:num w:numId="3" w16cid:durableId="1538810001">
    <w:abstractNumId w:val="15"/>
  </w:num>
  <w:num w:numId="4" w16cid:durableId="786581875">
    <w:abstractNumId w:val="13"/>
  </w:num>
  <w:num w:numId="5" w16cid:durableId="1033187290">
    <w:abstractNumId w:val="6"/>
  </w:num>
  <w:num w:numId="6" w16cid:durableId="704528536">
    <w:abstractNumId w:val="16"/>
  </w:num>
  <w:num w:numId="7" w16cid:durableId="1802266738">
    <w:abstractNumId w:val="1"/>
  </w:num>
  <w:num w:numId="8" w16cid:durableId="1744109623">
    <w:abstractNumId w:val="5"/>
  </w:num>
  <w:num w:numId="9" w16cid:durableId="890306920">
    <w:abstractNumId w:val="11"/>
  </w:num>
  <w:num w:numId="10" w16cid:durableId="70737524">
    <w:abstractNumId w:val="17"/>
  </w:num>
  <w:num w:numId="11" w16cid:durableId="1205563389">
    <w:abstractNumId w:val="12"/>
  </w:num>
  <w:num w:numId="12" w16cid:durableId="2044743164">
    <w:abstractNumId w:val="10"/>
  </w:num>
  <w:num w:numId="13" w16cid:durableId="358896241">
    <w:abstractNumId w:val="14"/>
  </w:num>
  <w:num w:numId="14" w16cid:durableId="1231161301">
    <w:abstractNumId w:val="3"/>
  </w:num>
  <w:num w:numId="15" w16cid:durableId="461928840">
    <w:abstractNumId w:val="9"/>
  </w:num>
  <w:num w:numId="16" w16cid:durableId="328944360">
    <w:abstractNumId w:val="2"/>
  </w:num>
  <w:num w:numId="17" w16cid:durableId="2037729781">
    <w:abstractNumId w:val="8"/>
  </w:num>
  <w:num w:numId="18" w16cid:durableId="7327035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81">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D95"/>
    <w:rsid w:val="00011C3B"/>
    <w:rsid w:val="000276C5"/>
    <w:rsid w:val="00035AA7"/>
    <w:rsid w:val="0004456C"/>
    <w:rsid w:val="0005259B"/>
    <w:rsid w:val="00053FEE"/>
    <w:rsid w:val="00060AE4"/>
    <w:rsid w:val="000746A7"/>
    <w:rsid w:val="000773F0"/>
    <w:rsid w:val="000910BB"/>
    <w:rsid w:val="000926AF"/>
    <w:rsid w:val="000A3ED2"/>
    <w:rsid w:val="000B0F58"/>
    <w:rsid w:val="000C00FA"/>
    <w:rsid w:val="000C3853"/>
    <w:rsid w:val="000C51AA"/>
    <w:rsid w:val="000D17BC"/>
    <w:rsid w:val="000D2186"/>
    <w:rsid w:val="000E0A0B"/>
    <w:rsid w:val="000E4F35"/>
    <w:rsid w:val="000E6C5E"/>
    <w:rsid w:val="000E6F03"/>
    <w:rsid w:val="000F3D2D"/>
    <w:rsid w:val="000F6C1C"/>
    <w:rsid w:val="001011D0"/>
    <w:rsid w:val="0011139C"/>
    <w:rsid w:val="00116F4B"/>
    <w:rsid w:val="001229F4"/>
    <w:rsid w:val="00137471"/>
    <w:rsid w:val="00150FD3"/>
    <w:rsid w:val="0016050B"/>
    <w:rsid w:val="00173A24"/>
    <w:rsid w:val="00184428"/>
    <w:rsid w:val="00195B43"/>
    <w:rsid w:val="001A248F"/>
    <w:rsid w:val="001A3B5F"/>
    <w:rsid w:val="001A659D"/>
    <w:rsid w:val="001B51AB"/>
    <w:rsid w:val="001B5CA8"/>
    <w:rsid w:val="001C4490"/>
    <w:rsid w:val="001D2C1A"/>
    <w:rsid w:val="001D3BA2"/>
    <w:rsid w:val="001D44B7"/>
    <w:rsid w:val="001D6108"/>
    <w:rsid w:val="001E0075"/>
    <w:rsid w:val="001E56B6"/>
    <w:rsid w:val="001F1B1F"/>
    <w:rsid w:val="001F2A20"/>
    <w:rsid w:val="001F486F"/>
    <w:rsid w:val="00207DC4"/>
    <w:rsid w:val="00213064"/>
    <w:rsid w:val="00213401"/>
    <w:rsid w:val="0021397F"/>
    <w:rsid w:val="0022485E"/>
    <w:rsid w:val="00243A99"/>
    <w:rsid w:val="00256A28"/>
    <w:rsid w:val="00286CA3"/>
    <w:rsid w:val="00286D73"/>
    <w:rsid w:val="0029567C"/>
    <w:rsid w:val="002A0BD9"/>
    <w:rsid w:val="002A7AE4"/>
    <w:rsid w:val="002C0B82"/>
    <w:rsid w:val="002D0D91"/>
    <w:rsid w:val="0030120E"/>
    <w:rsid w:val="00301B7A"/>
    <w:rsid w:val="003038C7"/>
    <w:rsid w:val="00304C06"/>
    <w:rsid w:val="00305869"/>
    <w:rsid w:val="00306D59"/>
    <w:rsid w:val="003139EA"/>
    <w:rsid w:val="0032503A"/>
    <w:rsid w:val="00325EE1"/>
    <w:rsid w:val="00335768"/>
    <w:rsid w:val="003357C0"/>
    <w:rsid w:val="00344D60"/>
    <w:rsid w:val="00346477"/>
    <w:rsid w:val="00347CB0"/>
    <w:rsid w:val="0036248C"/>
    <w:rsid w:val="0036300F"/>
    <w:rsid w:val="003666A8"/>
    <w:rsid w:val="00366847"/>
    <w:rsid w:val="00367401"/>
    <w:rsid w:val="00375678"/>
    <w:rsid w:val="00392CE2"/>
    <w:rsid w:val="0039390A"/>
    <w:rsid w:val="00394848"/>
    <w:rsid w:val="00394AB0"/>
    <w:rsid w:val="00396252"/>
    <w:rsid w:val="00396673"/>
    <w:rsid w:val="003A454A"/>
    <w:rsid w:val="003A4B47"/>
    <w:rsid w:val="003B24AF"/>
    <w:rsid w:val="003B6A59"/>
    <w:rsid w:val="003B7182"/>
    <w:rsid w:val="003C0F54"/>
    <w:rsid w:val="003C2088"/>
    <w:rsid w:val="003C346F"/>
    <w:rsid w:val="003D5036"/>
    <w:rsid w:val="003D764D"/>
    <w:rsid w:val="003E3A1A"/>
    <w:rsid w:val="003F1B9F"/>
    <w:rsid w:val="0040091C"/>
    <w:rsid w:val="00406D7A"/>
    <w:rsid w:val="004128D7"/>
    <w:rsid w:val="004258BA"/>
    <w:rsid w:val="00431777"/>
    <w:rsid w:val="0043181B"/>
    <w:rsid w:val="004531C9"/>
    <w:rsid w:val="00457D91"/>
    <w:rsid w:val="00460C31"/>
    <w:rsid w:val="00464E5B"/>
    <w:rsid w:val="0047055A"/>
    <w:rsid w:val="00473722"/>
    <w:rsid w:val="00474450"/>
    <w:rsid w:val="00477954"/>
    <w:rsid w:val="004873E6"/>
    <w:rsid w:val="004A081E"/>
    <w:rsid w:val="004B15B8"/>
    <w:rsid w:val="004B566C"/>
    <w:rsid w:val="004B7B48"/>
    <w:rsid w:val="004D4AB1"/>
    <w:rsid w:val="004F218A"/>
    <w:rsid w:val="0050334E"/>
    <w:rsid w:val="00505387"/>
    <w:rsid w:val="00512DF7"/>
    <w:rsid w:val="005141E7"/>
    <w:rsid w:val="00517E63"/>
    <w:rsid w:val="005207C4"/>
    <w:rsid w:val="00526B0D"/>
    <w:rsid w:val="0052704B"/>
    <w:rsid w:val="005317F4"/>
    <w:rsid w:val="00542C7A"/>
    <w:rsid w:val="00550253"/>
    <w:rsid w:val="0055346F"/>
    <w:rsid w:val="005579FF"/>
    <w:rsid w:val="00571DA5"/>
    <w:rsid w:val="005776DD"/>
    <w:rsid w:val="00582117"/>
    <w:rsid w:val="0058478F"/>
    <w:rsid w:val="00584FCC"/>
    <w:rsid w:val="005921EE"/>
    <w:rsid w:val="00593315"/>
    <w:rsid w:val="005A170D"/>
    <w:rsid w:val="005A6C96"/>
    <w:rsid w:val="005B0A18"/>
    <w:rsid w:val="005C0506"/>
    <w:rsid w:val="005D03E5"/>
    <w:rsid w:val="005D0418"/>
    <w:rsid w:val="005D3DF3"/>
    <w:rsid w:val="005E1D58"/>
    <w:rsid w:val="005F093D"/>
    <w:rsid w:val="006106A9"/>
    <w:rsid w:val="00610E37"/>
    <w:rsid w:val="006207ED"/>
    <w:rsid w:val="00624A25"/>
    <w:rsid w:val="00626BC9"/>
    <w:rsid w:val="006458DF"/>
    <w:rsid w:val="00650D52"/>
    <w:rsid w:val="006615B2"/>
    <w:rsid w:val="00662313"/>
    <w:rsid w:val="006666FA"/>
    <w:rsid w:val="0067075E"/>
    <w:rsid w:val="00673911"/>
    <w:rsid w:val="006870C9"/>
    <w:rsid w:val="006A3ADF"/>
    <w:rsid w:val="006A7BCB"/>
    <w:rsid w:val="006B4C1E"/>
    <w:rsid w:val="006C090F"/>
    <w:rsid w:val="006C4E32"/>
    <w:rsid w:val="006C56D8"/>
    <w:rsid w:val="006C6EEA"/>
    <w:rsid w:val="006D07AE"/>
    <w:rsid w:val="006D1C93"/>
    <w:rsid w:val="006D7779"/>
    <w:rsid w:val="006E3F11"/>
    <w:rsid w:val="00701410"/>
    <w:rsid w:val="007113A1"/>
    <w:rsid w:val="00713937"/>
    <w:rsid w:val="00721CF6"/>
    <w:rsid w:val="00723E46"/>
    <w:rsid w:val="00730DDA"/>
    <w:rsid w:val="00733826"/>
    <w:rsid w:val="00750BC0"/>
    <w:rsid w:val="00766CFB"/>
    <w:rsid w:val="007816FF"/>
    <w:rsid w:val="00783B44"/>
    <w:rsid w:val="00785028"/>
    <w:rsid w:val="007A3A5A"/>
    <w:rsid w:val="007A4370"/>
    <w:rsid w:val="007B359D"/>
    <w:rsid w:val="007B5996"/>
    <w:rsid w:val="007E1D15"/>
    <w:rsid w:val="007E1DEA"/>
    <w:rsid w:val="007E2202"/>
    <w:rsid w:val="00806F24"/>
    <w:rsid w:val="008145EA"/>
    <w:rsid w:val="00815869"/>
    <w:rsid w:val="00815F3E"/>
    <w:rsid w:val="00816B81"/>
    <w:rsid w:val="00823B90"/>
    <w:rsid w:val="0083266E"/>
    <w:rsid w:val="008546E5"/>
    <w:rsid w:val="00860EE9"/>
    <w:rsid w:val="008614C9"/>
    <w:rsid w:val="008647D2"/>
    <w:rsid w:val="00865EA8"/>
    <w:rsid w:val="00871653"/>
    <w:rsid w:val="00881D74"/>
    <w:rsid w:val="00881E7B"/>
    <w:rsid w:val="008836AC"/>
    <w:rsid w:val="00887422"/>
    <w:rsid w:val="0089166C"/>
    <w:rsid w:val="00893204"/>
    <w:rsid w:val="008960DE"/>
    <w:rsid w:val="008A167B"/>
    <w:rsid w:val="008A36DF"/>
    <w:rsid w:val="008A7486"/>
    <w:rsid w:val="008C1698"/>
    <w:rsid w:val="008C1A3D"/>
    <w:rsid w:val="008C65B4"/>
    <w:rsid w:val="008D01C3"/>
    <w:rsid w:val="008D1E13"/>
    <w:rsid w:val="008D3827"/>
    <w:rsid w:val="008D6549"/>
    <w:rsid w:val="008D70D2"/>
    <w:rsid w:val="00900AE8"/>
    <w:rsid w:val="00900DAD"/>
    <w:rsid w:val="0091408E"/>
    <w:rsid w:val="009163E2"/>
    <w:rsid w:val="009164DB"/>
    <w:rsid w:val="00925002"/>
    <w:rsid w:val="00934BBB"/>
    <w:rsid w:val="009378CA"/>
    <w:rsid w:val="0095025E"/>
    <w:rsid w:val="00955C4C"/>
    <w:rsid w:val="00964829"/>
    <w:rsid w:val="00965581"/>
    <w:rsid w:val="009829D4"/>
    <w:rsid w:val="00991AA6"/>
    <w:rsid w:val="00995338"/>
    <w:rsid w:val="00996777"/>
    <w:rsid w:val="009A7743"/>
    <w:rsid w:val="009C0BC7"/>
    <w:rsid w:val="009C4FAA"/>
    <w:rsid w:val="009C6592"/>
    <w:rsid w:val="009D0A5C"/>
    <w:rsid w:val="009E209B"/>
    <w:rsid w:val="009F0747"/>
    <w:rsid w:val="00A03514"/>
    <w:rsid w:val="00A04044"/>
    <w:rsid w:val="00A05D68"/>
    <w:rsid w:val="00A17079"/>
    <w:rsid w:val="00A23E3D"/>
    <w:rsid w:val="00A27751"/>
    <w:rsid w:val="00A4116E"/>
    <w:rsid w:val="00A448C3"/>
    <w:rsid w:val="00A458D4"/>
    <w:rsid w:val="00A46FB7"/>
    <w:rsid w:val="00A53118"/>
    <w:rsid w:val="00A63342"/>
    <w:rsid w:val="00A859E8"/>
    <w:rsid w:val="00A86AB5"/>
    <w:rsid w:val="00A97226"/>
    <w:rsid w:val="00AA0E64"/>
    <w:rsid w:val="00AA142F"/>
    <w:rsid w:val="00AA3319"/>
    <w:rsid w:val="00AA53DB"/>
    <w:rsid w:val="00AB0FE3"/>
    <w:rsid w:val="00AB239A"/>
    <w:rsid w:val="00AB664C"/>
    <w:rsid w:val="00AC1C3C"/>
    <w:rsid w:val="00AC39FB"/>
    <w:rsid w:val="00AD0071"/>
    <w:rsid w:val="00AD53C7"/>
    <w:rsid w:val="00AD7ADC"/>
    <w:rsid w:val="00AE08EB"/>
    <w:rsid w:val="00AE3927"/>
    <w:rsid w:val="00B00BBE"/>
    <w:rsid w:val="00B01F82"/>
    <w:rsid w:val="00B10710"/>
    <w:rsid w:val="00B16B26"/>
    <w:rsid w:val="00B208FA"/>
    <w:rsid w:val="00B25C12"/>
    <w:rsid w:val="00B2766F"/>
    <w:rsid w:val="00B31ABC"/>
    <w:rsid w:val="00B429AE"/>
    <w:rsid w:val="00B445ED"/>
    <w:rsid w:val="00B6300F"/>
    <w:rsid w:val="00B70389"/>
    <w:rsid w:val="00B84623"/>
    <w:rsid w:val="00B95957"/>
    <w:rsid w:val="00BA6673"/>
    <w:rsid w:val="00BB66D5"/>
    <w:rsid w:val="00BC7E6E"/>
    <w:rsid w:val="00BD15EB"/>
    <w:rsid w:val="00BE1D1F"/>
    <w:rsid w:val="00BE5E66"/>
    <w:rsid w:val="00BF05A3"/>
    <w:rsid w:val="00C00281"/>
    <w:rsid w:val="00C05625"/>
    <w:rsid w:val="00C060E3"/>
    <w:rsid w:val="00C16556"/>
    <w:rsid w:val="00C1751E"/>
    <w:rsid w:val="00C17C6C"/>
    <w:rsid w:val="00C21339"/>
    <w:rsid w:val="00C266F9"/>
    <w:rsid w:val="00C371EA"/>
    <w:rsid w:val="00C445AD"/>
    <w:rsid w:val="00C44CBA"/>
    <w:rsid w:val="00C458F0"/>
    <w:rsid w:val="00C4666A"/>
    <w:rsid w:val="00C479A3"/>
    <w:rsid w:val="00C50477"/>
    <w:rsid w:val="00C515C1"/>
    <w:rsid w:val="00C5759E"/>
    <w:rsid w:val="00C74DAF"/>
    <w:rsid w:val="00C80116"/>
    <w:rsid w:val="00C87BFC"/>
    <w:rsid w:val="00C90C6E"/>
    <w:rsid w:val="00CA6E6A"/>
    <w:rsid w:val="00CA7686"/>
    <w:rsid w:val="00CB5B60"/>
    <w:rsid w:val="00CB6F3C"/>
    <w:rsid w:val="00CD1E48"/>
    <w:rsid w:val="00CE2D73"/>
    <w:rsid w:val="00CF5E71"/>
    <w:rsid w:val="00CF7FAC"/>
    <w:rsid w:val="00D160C1"/>
    <w:rsid w:val="00D17794"/>
    <w:rsid w:val="00D22398"/>
    <w:rsid w:val="00D35E6C"/>
    <w:rsid w:val="00D42CAD"/>
    <w:rsid w:val="00D436CF"/>
    <w:rsid w:val="00D45B2F"/>
    <w:rsid w:val="00D46E88"/>
    <w:rsid w:val="00D53E32"/>
    <w:rsid w:val="00D60BD6"/>
    <w:rsid w:val="00D613A9"/>
    <w:rsid w:val="00D70D86"/>
    <w:rsid w:val="00D76BA4"/>
    <w:rsid w:val="00D8021D"/>
    <w:rsid w:val="00D824DF"/>
    <w:rsid w:val="00D82D10"/>
    <w:rsid w:val="00D86784"/>
    <w:rsid w:val="00D920E6"/>
    <w:rsid w:val="00DA0F2D"/>
    <w:rsid w:val="00DC0624"/>
    <w:rsid w:val="00DD3063"/>
    <w:rsid w:val="00DE2A08"/>
    <w:rsid w:val="00DE2B4D"/>
    <w:rsid w:val="00DF0A6D"/>
    <w:rsid w:val="00E00E44"/>
    <w:rsid w:val="00E049A8"/>
    <w:rsid w:val="00E1001D"/>
    <w:rsid w:val="00E12ECB"/>
    <w:rsid w:val="00E1451F"/>
    <w:rsid w:val="00E15A72"/>
    <w:rsid w:val="00E15E28"/>
    <w:rsid w:val="00E16577"/>
    <w:rsid w:val="00E36051"/>
    <w:rsid w:val="00E544FA"/>
    <w:rsid w:val="00E55E83"/>
    <w:rsid w:val="00E5792E"/>
    <w:rsid w:val="00E6077C"/>
    <w:rsid w:val="00E6618E"/>
    <w:rsid w:val="00E77436"/>
    <w:rsid w:val="00E806FF"/>
    <w:rsid w:val="00E82C8E"/>
    <w:rsid w:val="00E87CFA"/>
    <w:rsid w:val="00E93D77"/>
    <w:rsid w:val="00E95264"/>
    <w:rsid w:val="00EA2172"/>
    <w:rsid w:val="00EA2DC1"/>
    <w:rsid w:val="00EA75C0"/>
    <w:rsid w:val="00EC5571"/>
    <w:rsid w:val="00ED0E8F"/>
    <w:rsid w:val="00ED5B2B"/>
    <w:rsid w:val="00ED7FE2"/>
    <w:rsid w:val="00EE1504"/>
    <w:rsid w:val="00EE3B5B"/>
    <w:rsid w:val="00EE4CC9"/>
    <w:rsid w:val="00EF4800"/>
    <w:rsid w:val="00EF674A"/>
    <w:rsid w:val="00F00A3D"/>
    <w:rsid w:val="00F03386"/>
    <w:rsid w:val="00F06E91"/>
    <w:rsid w:val="00F17CA4"/>
    <w:rsid w:val="00F23820"/>
    <w:rsid w:val="00F24DDD"/>
    <w:rsid w:val="00F2770B"/>
    <w:rsid w:val="00F549A3"/>
    <w:rsid w:val="00F55CBF"/>
    <w:rsid w:val="00F72B10"/>
    <w:rsid w:val="00F754C2"/>
    <w:rsid w:val="00F77359"/>
    <w:rsid w:val="00F86A73"/>
    <w:rsid w:val="00FA58DA"/>
    <w:rsid w:val="00FC345B"/>
    <w:rsid w:val="00FD4E37"/>
    <w:rsid w:val="00FE22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3DE5C60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5A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8416010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TotalTime>
  <Pages>4</Pages>
  <Words>1226</Words>
  <Characters>6963</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8173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49</cp:revision>
  <dcterms:created xsi:type="dcterms:W3CDTF">2022-03-22T10:31:00Z</dcterms:created>
  <dcterms:modified xsi:type="dcterms:W3CDTF">2023-06-13T06:31:00Z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